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after="0" w:line="240" w:lineRule="auto"/>
        <w:ind w:left="5812" w:firstLine="0"/>
        <w:jc w:val="both"/>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ЗАТВЕРДЖЕНИЙ</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after="0" w:line="240" w:lineRule="auto"/>
        <w:ind w:left="5812"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after="0" w:line="240" w:lineRule="auto"/>
        <w:ind w:left="5812" w:firstLine="0"/>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Рішенням № </w:t>
      </w:r>
      <w:r w:rsidDel="00000000" w:rsidR="00000000" w:rsidRPr="00000000">
        <w:rPr>
          <w:rFonts w:ascii="Times New Roman" w:cs="Times New Roman" w:eastAsia="Times New Roman" w:hAnsi="Times New Roman"/>
          <w:sz w:val="24"/>
          <w:szCs w:val="24"/>
          <w:rtl w:val="0"/>
        </w:rPr>
        <w:t xml:space="preserve">03/02/26-1 від </w:t>
      </w:r>
      <w:r w:rsidDel="00000000" w:rsidR="00000000" w:rsidRPr="00000000">
        <w:rPr>
          <w:rFonts w:ascii="Times New Roman" w:cs="Times New Roman" w:eastAsia="Times New Roman" w:hAnsi="Times New Roman"/>
          <w:smallCaps w:val="0"/>
          <w:sz w:val="24"/>
          <w:szCs w:val="24"/>
          <w:rtl w:val="0"/>
        </w:rPr>
        <w:t xml:space="preserve"> 03.02.2026 р. </w:t>
      </w:r>
      <w:r w:rsidDel="00000000" w:rsidR="00000000" w:rsidRPr="00000000">
        <w:rPr>
          <w:rFonts w:ascii="Times New Roman" w:cs="Times New Roman" w:eastAsia="Times New Roman" w:hAnsi="Times New Roman"/>
          <w:sz w:val="24"/>
          <w:szCs w:val="24"/>
          <w:rtl w:val="0"/>
        </w:rPr>
        <w:t xml:space="preserve">учасн</w:t>
      </w:r>
      <w:r w:rsidDel="00000000" w:rsidR="00000000" w:rsidRPr="00000000">
        <w:rPr>
          <w:rFonts w:ascii="Times New Roman" w:cs="Times New Roman" w:eastAsia="Times New Roman" w:hAnsi="Times New Roman"/>
          <w:smallCaps w:val="0"/>
          <w:sz w:val="24"/>
          <w:szCs w:val="24"/>
          <w:rtl w:val="0"/>
        </w:rPr>
        <w:t xml:space="preserve">ика</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after="0" w:line="240" w:lineRule="auto"/>
        <w:ind w:left="5812" w:firstLine="0"/>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БЛАГОДІЙНОЇ ОРГАНІЗАЦІЇ «БЛАГОДІЙНИЙ ФОНД «ЕМАНУЇЛ»</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1"/>
          <w:bCs w:val="1"/>
          <w:sz w:val="48"/>
          <w:szCs w:val="48"/>
        </w:rPr>
      </w:pP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1"/>
          <w:bCs w:val="1"/>
          <w:smallCaps w:val="0"/>
          <w:sz w:val="48"/>
          <w:szCs w:val="48"/>
        </w:rPr>
      </w:pPr>
      <w:r w:rsidDel="00000000" w:rsidR="00000000" w:rsidRPr="00000000">
        <w:rPr>
          <w:rFonts w:ascii="Times New Roman" w:cs="Times New Roman" w:eastAsia="Times New Roman" w:hAnsi="Times New Roman"/>
          <w:b w:val="1"/>
          <w:bCs w:val="1"/>
          <w:smallCaps w:val="0"/>
          <w:sz w:val="48"/>
          <w:szCs w:val="48"/>
          <w:rtl w:val="0"/>
        </w:rPr>
        <w:t xml:space="preserve">СТАТУТ</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1"/>
          <w:bCs w:val="1"/>
          <w:smallCaps w:val="0"/>
          <w:sz w:val="48"/>
          <w:szCs w:val="48"/>
        </w:rPr>
      </w:pPr>
      <w:r w:rsidDel="00000000" w:rsidR="00000000" w:rsidRPr="00000000">
        <w:rPr>
          <w:rFonts w:ascii="Times New Roman" w:cs="Times New Roman" w:eastAsia="Times New Roman" w:hAnsi="Times New Roman"/>
          <w:b w:val="1"/>
          <w:bCs w:val="1"/>
          <w:smallCaps w:val="0"/>
          <w:sz w:val="48"/>
          <w:szCs w:val="48"/>
          <w:rtl w:val="0"/>
        </w:rPr>
        <w:t xml:space="preserve">БЛАГОДІЙНОЇ ОРГАНІЗАЦІЇ «БЛАГОДІЙНИЙ ФОНД «ЕМАНУЇЛ»</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mallCaps w:val="0"/>
          <w:sz w:val="48"/>
          <w:szCs w:val="48"/>
        </w:rPr>
      </w:pPr>
      <w:r w:rsidDel="00000000" w:rsidR="00000000" w:rsidRPr="00000000">
        <w:rPr>
          <w:rFonts w:ascii="Times New Roman" w:cs="Times New Roman" w:eastAsia="Times New Roman" w:hAnsi="Times New Roman"/>
          <w:smallCaps w:val="0"/>
          <w:sz w:val="48"/>
          <w:szCs w:val="48"/>
          <w:rtl w:val="0"/>
        </w:rPr>
        <w:t xml:space="preserve"> (нова ред</w:t>
      </w:r>
      <w:r w:rsidDel="00000000" w:rsidR="00000000" w:rsidRPr="00000000">
        <w:rPr>
          <w:rFonts w:ascii="Times New Roman" w:cs="Times New Roman" w:eastAsia="Times New Roman" w:hAnsi="Times New Roman"/>
          <w:sz w:val="48"/>
          <w:szCs w:val="48"/>
          <w:rtl w:val="0"/>
        </w:rPr>
        <w:t xml:space="preserve">акція)</w:t>
      </w: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1"/>
          <w:bCs w:val="1"/>
          <w:smallCaps w:val="0"/>
          <w:sz w:val="48"/>
          <w:szCs w:val="48"/>
        </w:rPr>
      </w:pPr>
      <w:r w:rsidDel="00000000" w:rsidR="00000000" w:rsidRPr="00000000">
        <w:rPr>
          <w:rtl w:val="0"/>
        </w:rPr>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20</w:t>
      </w:r>
      <w:r w:rsidDel="00000000" w:rsidR="00000000" w:rsidRPr="00000000">
        <w:rPr>
          <w:rFonts w:ascii="Times New Roman" w:cs="Times New Roman" w:eastAsia="Times New Roman" w:hAnsi="Times New Roman"/>
          <w:sz w:val="24"/>
          <w:szCs w:val="24"/>
          <w:rtl w:val="0"/>
        </w:rPr>
        <w:t xml:space="preserve">26</w:t>
      </w:r>
      <w:r w:rsidDel="00000000" w:rsidR="00000000" w:rsidRPr="00000000">
        <w:rPr>
          <w:rFonts w:ascii="Times New Roman" w:cs="Times New Roman" w:eastAsia="Times New Roman" w:hAnsi="Times New Roman"/>
          <w:smallCaps w:val="0"/>
          <w:sz w:val="24"/>
          <w:szCs w:val="24"/>
          <w:rtl w:val="0"/>
        </w:rPr>
        <w:t xml:space="preserve"> рік</w:t>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1. Загальні положення</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БЛАГОДІЙНА ОРГАНІЗАЦІЯ «БЛАГОДІЙНИЙ ФОНД «ЕМАНУЇЛ» (в подальшому – Фонд або Благодійний фонд) є юридичною особою приватного права з моменту його державної реєстрації і утворений та зареєстрований відповідно до Конституції України, Господарського Кодексу України, Цивільного Кодексу України, Законів України "Про благодійну діяльність та благодійні організації", "Про державну реєстрацію юридичних осіб, фізичних осіб – підприємців та громадських формувань", цього статуту та інших законодавчих актів України. </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Фонд є недержавною некомерційною неполітичною благодійною організацією. </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Благодійна діяльність Фонду здійснюється на засадах законності, гласності, добровільності, рівноправності учасників Фонду і самоврядування. </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За своїм видом благодійна організація є благодійним фондом. Фонд є суб’єктом благодійної діяльності, має право здійснювати благодійні програми, спільну благодійну діяльність та інші види благодійної діяльності спільно з нерезидентами з урахуванням особливостей, визначених законами або міжнародними договорами України. </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5. Фонд має круглу печатку та штампи зі своїм найменуванням і зображенням логотипу та інші необхідні для здійснення його діяльності атрибути юридичної особи. Фонд може мати власну символіку, яка підлягає державній реєстрації у порядку, визначеному чинним законодавством. </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6. Фонд має відокремлене майно, основні і обігові кошти, самостійний баланс, рахунки в установах банків, може від свого імені набувати майнові та особисті немайнові права, нести обов'язки, бути позивачем та відповідачем у суді. </w:t>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7. Фонд відповідає за своїми зобов'язаннями усім своїм майном, на яке, згідно з законодавством України, може бути звернено стягнення. </w:t>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8. Учасники Фонду не відповідають за зобов'язаннями Фонду, а Фонд не відповідає за зобов'язаннями своїх учасників. </w:t>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9. Фонд не відповідає за зобов'язаннями держави, а держава не відповідає за зобов'язаннями Фонду. </w:t>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10. Повне найменування Фонду: </w:t>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українською мовою: БЛАГОДІЙНА ОРГАНІЗАЦІЯ «БЛАГОДІЙНИЙ ФОНД «ЕМАНУЇЛ»;</w:t>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spacing w:after="0" w:lineRule="auto"/>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російською мовою: БЛАГОТВОРИТЕЛЬНАЯ ОРГАНИЗАЦИЯ «БЛАГОТВОРИТЕЛЬНЫЙ ФОНД «ЭМАНУИЛ»;</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англійською мовою: CHARITABLE ORGANIZATION «CHARITABLE FOUNDATION «EMANUIL».</w:t>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spacing w:after="0" w:lineRule="auto"/>
        <w:ind w:firstLine="708"/>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11. Скорочене найменування Фонду: </w:t>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українською мовою: БО «БФ «ЕМАНУЇЛ»; </w:t>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російською мовою: БО «БФ «ЭМАНУИЛ»; </w:t>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англійською мовою: CО «СF «EMANUIL».</w:t>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mallCaps w:val="0"/>
          <w:sz w:val="24"/>
          <w:szCs w:val="24"/>
          <w:rtl w:val="0"/>
        </w:rPr>
        <w:t xml:space="preserve">12. </w:t>
      </w:r>
      <w:r w:rsidDel="00000000" w:rsidR="00000000" w:rsidRPr="00000000">
        <w:rPr>
          <w:rFonts w:ascii="Times New Roman" w:cs="Times New Roman" w:eastAsia="Times New Roman" w:hAnsi="Times New Roman"/>
          <w:sz w:val="24"/>
          <w:szCs w:val="24"/>
          <w:rtl w:val="0"/>
        </w:rPr>
        <w:t xml:space="preserve">Місцезнаходження Фонду: Україна, 79047, Львівська область, місто Львів, проспект В'ячеслава Чорновола, будинок 77, приміщення 46.</w:t>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z w:val="24"/>
          <w:szCs w:val="24"/>
          <w:rtl w:val="0"/>
        </w:rPr>
        <w:t xml:space="preserve">13. </w:t>
      </w:r>
      <w:r w:rsidDel="00000000" w:rsidR="00000000" w:rsidRPr="00000000">
        <w:rPr>
          <w:rFonts w:ascii="Times New Roman" w:cs="Times New Roman" w:eastAsia="Times New Roman" w:hAnsi="Times New Roman"/>
          <w:smallCaps w:val="0"/>
          <w:sz w:val="24"/>
          <w:szCs w:val="24"/>
          <w:rtl w:val="0"/>
        </w:rPr>
        <w:t xml:space="preserve">Фонд створюється без обмеження строку діяльності. </w:t>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2. Засновник (учасник) благодійного фонду</w:t>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Засновник</w:t>
      </w:r>
      <w:r w:rsidDel="00000000" w:rsidR="00000000" w:rsidRPr="00000000">
        <w:rPr>
          <w:rFonts w:ascii="Times New Roman" w:cs="Times New Roman" w:eastAsia="Times New Roman" w:hAnsi="Times New Roman"/>
          <w:sz w:val="24"/>
          <w:szCs w:val="24"/>
          <w:rtl w:val="0"/>
        </w:rPr>
        <w:t xml:space="preserve">ом (учасником)</w:t>
      </w:r>
      <w:r w:rsidDel="00000000" w:rsidR="00000000" w:rsidRPr="00000000">
        <w:rPr>
          <w:rFonts w:ascii="Times New Roman" w:cs="Times New Roman" w:eastAsia="Times New Roman" w:hAnsi="Times New Roman"/>
          <w:smallCaps w:val="0"/>
          <w:sz w:val="24"/>
          <w:szCs w:val="24"/>
          <w:rtl w:val="0"/>
        </w:rPr>
        <w:t xml:space="preserve"> фонду є: </w:t>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color w:val="000000"/>
          <w:sz w:val="24"/>
          <w:szCs w:val="24"/>
        </w:rPr>
      </w:pPr>
      <w:r w:rsidDel="00000000" w:rsidR="00000000" w:rsidRPr="00000000">
        <w:rPr>
          <w:rFonts w:ascii="Times New Roman" w:cs="Times New Roman" w:eastAsia="Times New Roman" w:hAnsi="Times New Roman"/>
          <w:smallCaps w:val="0"/>
          <w:sz w:val="24"/>
          <w:szCs w:val="24"/>
          <w:rtl w:val="0"/>
        </w:rPr>
        <w:t xml:space="preserve">- громадянка України </w:t>
      </w:r>
      <w:r w:rsidDel="00000000" w:rsidR="00000000" w:rsidRPr="00000000">
        <w:rPr>
          <w:rFonts w:ascii="Times New Roman" w:cs="Times New Roman" w:eastAsia="Times New Roman" w:hAnsi="Times New Roman"/>
          <w:b w:val="1"/>
          <w:bCs w:val="1"/>
          <w:smallCaps w:val="0"/>
          <w:sz w:val="24"/>
          <w:szCs w:val="24"/>
          <w:rtl w:val="0"/>
        </w:rPr>
        <w:t xml:space="preserve">Івашикіна Олена Сергіївна</w:t>
      </w:r>
      <w:r w:rsidDel="00000000" w:rsidR="00000000" w:rsidRPr="00000000">
        <w:rPr>
          <w:rFonts w:ascii="Times New Roman" w:cs="Times New Roman" w:eastAsia="Times New Roman" w:hAnsi="Times New Roman"/>
          <w:b w:val="1"/>
          <w:bCs w:val="1"/>
          <w:smallCaps w:val="0"/>
          <w:color w:val="000000"/>
          <w:sz w:val="24"/>
          <w:szCs w:val="24"/>
          <w:rtl w:val="0"/>
        </w:rPr>
        <w:t xml:space="preserve">, </w:t>
      </w:r>
      <w:r w:rsidDel="00000000" w:rsidR="00000000" w:rsidRPr="00000000">
        <w:rPr>
          <w:rFonts w:ascii="Times New Roman" w:cs="Times New Roman" w:eastAsia="Times New Roman" w:hAnsi="Times New Roman"/>
          <w:smallCaps w:val="0"/>
          <w:color w:val="000000"/>
          <w:sz w:val="24"/>
          <w:szCs w:val="24"/>
          <w:rtl w:val="0"/>
        </w:rPr>
        <w:t xml:space="preserve">26 травня 1987 року народження</w:t>
      </w:r>
      <w:r w:rsidDel="00000000" w:rsidR="00000000" w:rsidRPr="00000000">
        <w:rPr>
          <w:rFonts w:ascii="Times New Roman" w:cs="Times New Roman" w:eastAsia="Times New Roman" w:hAnsi="Times New Roman"/>
          <w:smallCaps w:val="0"/>
          <w:sz w:val="24"/>
          <w:szCs w:val="24"/>
          <w:rtl w:val="0"/>
        </w:rPr>
        <w:t xml:space="preserve"> (</w:t>
      </w:r>
      <w:r w:rsidDel="00000000" w:rsidR="00000000" w:rsidRPr="00000000">
        <w:rPr>
          <w:rFonts w:ascii="Times New Roman" w:cs="Times New Roman" w:eastAsia="Times New Roman" w:hAnsi="Times New Roman"/>
          <w:smallCaps w:val="0"/>
          <w:color w:val="000000"/>
          <w:sz w:val="24"/>
          <w:szCs w:val="24"/>
          <w:rtl w:val="0"/>
        </w:rPr>
        <w:t xml:space="preserve">паспорт: серія СЮ № 346031, виданий Заводським РВ у місті Запоріжжі УДМС України в Запорізькій області 14.06.2014</w:t>
      </w:r>
      <w:r w:rsidDel="00000000" w:rsidR="00000000" w:rsidRPr="00000000">
        <w:rPr>
          <w:rFonts w:ascii="Times New Roman" w:cs="Times New Roman" w:eastAsia="Times New Roman" w:hAnsi="Times New Roman"/>
          <w:smallCaps w:val="0"/>
          <w:sz w:val="24"/>
          <w:szCs w:val="24"/>
          <w:rtl w:val="0"/>
        </w:rPr>
        <w:t xml:space="preserve"> </w:t>
      </w:r>
      <w:r w:rsidDel="00000000" w:rsidR="00000000" w:rsidRPr="00000000">
        <w:rPr>
          <w:rFonts w:ascii="Times New Roman" w:cs="Times New Roman" w:eastAsia="Times New Roman" w:hAnsi="Times New Roman"/>
          <w:smallCaps w:val="0"/>
          <w:color w:val="000000"/>
          <w:sz w:val="24"/>
          <w:szCs w:val="24"/>
          <w:rtl w:val="0"/>
        </w:rPr>
        <w:t xml:space="preserve">року, реєстраційний номер облікової картки платника податків 3192216927, зареєстрована та проживає: 69009</w:t>
      </w:r>
      <w:r w:rsidDel="00000000" w:rsidR="00000000" w:rsidRPr="00000000">
        <w:rPr>
          <w:rFonts w:ascii="Times New Roman" w:cs="Times New Roman" w:eastAsia="Times New Roman" w:hAnsi="Times New Roman"/>
          <w:smallCaps w:val="0"/>
          <w:sz w:val="24"/>
          <w:szCs w:val="24"/>
          <w:rtl w:val="0"/>
        </w:rPr>
        <w:t xml:space="preserve">, Україна, місто Запоріжжя, вулиця Історична, будинок 71, квартира 44, 38, 39-Б</w:t>
      </w:r>
      <w:r w:rsidDel="00000000" w:rsidR="00000000" w:rsidRPr="00000000">
        <w:rPr>
          <w:rFonts w:ascii="Times New Roman" w:cs="Times New Roman" w:eastAsia="Times New Roman" w:hAnsi="Times New Roman"/>
          <w:smallCaps w:val="0"/>
          <w:color w:val="000000"/>
          <w:sz w:val="24"/>
          <w:szCs w:val="24"/>
          <w:rtl w:val="0"/>
        </w:rPr>
        <w:t xml:space="preserve">).</w:t>
      </w:r>
    </w:p>
    <w:p w:rsidR="00000000" w:rsidDel="00000000" w:rsidP="00000000" w:rsidRDefault="00000000" w:rsidRPr="00000000" w14:paraId="00000037">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Засновник прийма</w:t>
      </w:r>
      <w:r w:rsidDel="00000000" w:rsidR="00000000" w:rsidRPr="00000000">
        <w:rPr>
          <w:rFonts w:ascii="Times New Roman" w:cs="Times New Roman" w:eastAsia="Times New Roman" w:hAnsi="Times New Roman"/>
          <w:sz w:val="24"/>
          <w:szCs w:val="24"/>
          <w:rtl w:val="0"/>
        </w:rPr>
        <w:t xml:space="preserve">є</w:t>
      </w:r>
      <w:r w:rsidDel="00000000" w:rsidR="00000000" w:rsidRPr="00000000">
        <w:rPr>
          <w:rFonts w:ascii="Times New Roman" w:cs="Times New Roman" w:eastAsia="Times New Roman" w:hAnsi="Times New Roman"/>
          <w:smallCaps w:val="0"/>
          <w:sz w:val="24"/>
          <w:szCs w:val="24"/>
          <w:rtl w:val="0"/>
        </w:rPr>
        <w:t xml:space="preserve"> рішення про утворення благодійного фонду, затверджує статут та склад органів управління та приймає інші рішення, пов’язані з утворенням та державною реєстрацією благодійного фонду. </w:t>
      </w:r>
    </w:p>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spacing w:after="0" w:lineRule="auto"/>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3. Засади діяльності фонду</w:t>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Метою Фонду не може бути одержання і розподіл прибутку серед засновників, членів органів управління, інших пов’язаних з ними осіб, а також серед працівників Фонду. </w:t>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На працівників Фонду поширюється законодавство про працю, загальнообов’язкове державне соціальне страхування та соціальне забезпечення. </w:t>
      </w:r>
    </w:p>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Фонд самостійно визначає сфери, види, місце (територію), строки і бенефіціарів благодійної діяльності в установчих документах, благодійних програмах або інших рішеннях органів управління. </w:t>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Фонд має право створювати відокремлені підрозділи (комітети), бути засновником та учасником інших благодійних організацій, а також спілок, асоціацій, інших добровільних об’єднань, здійснювати спільну благодійну діяльність, а також мати інші права згідно із законом "Про благодійну діяльність та благодійні організації". </w:t>
      </w:r>
    </w:p>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4. Цілі та сфери благодійної діяльності</w:t>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Цілями благодійної діяльності є надання допомоги для сприяння законним інтересам бенефіціарів у сферах благодійної діяльності, а також розвиток і підтримка цих сфер у суспільних інтересах. </w:t>
      </w:r>
    </w:p>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Сферами благодійної діяльності є: </w:t>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освіта; </w:t>
      </w:r>
    </w:p>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охорона здоров’я; </w:t>
      </w:r>
    </w:p>
    <w:p w:rsidR="00000000" w:rsidDel="00000000" w:rsidP="00000000" w:rsidRDefault="00000000" w:rsidRPr="00000000" w14:paraId="00000044">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екологія, охорона довкілля та захист тварин; </w:t>
      </w:r>
    </w:p>
    <w:p w:rsidR="00000000" w:rsidDel="00000000" w:rsidP="00000000" w:rsidRDefault="00000000" w:rsidRPr="00000000" w14:paraId="00000045">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запобігання природним і техногенним катастрофам та ліквідація їх наслідків, допомога постраждалим внаслідок катастроф і нещасних випадків, а також біженцям та особам, які перебувають у складних життєвих обставинах; </w:t>
      </w:r>
    </w:p>
    <w:p w:rsidR="00000000" w:rsidDel="00000000" w:rsidP="00000000" w:rsidRDefault="00000000" w:rsidRPr="00000000" w14:paraId="00000046">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5) опіка і піклування, законне представництво та правова допомога; </w:t>
      </w:r>
    </w:p>
    <w:p w:rsidR="00000000" w:rsidDel="00000000" w:rsidP="00000000" w:rsidRDefault="00000000" w:rsidRPr="00000000" w14:paraId="00000047">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6) соціальний захист, соціальне забезпечення, соціальні послуги і подолання бідності; </w:t>
      </w:r>
    </w:p>
    <w:p w:rsidR="00000000" w:rsidDel="00000000" w:rsidP="00000000" w:rsidRDefault="00000000" w:rsidRPr="00000000" w14:paraId="00000048">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7) стимулювання розвитку культури та мистецтва України і окремих регіонів, охорона культурної спадщини, </w:t>
      </w:r>
    </w:p>
    <w:p w:rsidR="00000000" w:rsidDel="00000000" w:rsidP="00000000" w:rsidRDefault="00000000" w:rsidRPr="00000000" w14:paraId="00000049">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8) наука і наукові дослідження; </w:t>
      </w:r>
    </w:p>
    <w:p w:rsidR="00000000" w:rsidDel="00000000" w:rsidP="00000000" w:rsidRDefault="00000000" w:rsidRPr="00000000" w14:paraId="0000004A">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9) спорт і фізична культура; </w:t>
      </w:r>
    </w:p>
    <w:p w:rsidR="00000000" w:rsidDel="00000000" w:rsidP="00000000" w:rsidRDefault="00000000" w:rsidRPr="00000000" w14:paraId="0000004B">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10) права людини і громадянина та основоположні свободи; </w:t>
      </w:r>
    </w:p>
    <w:p w:rsidR="00000000" w:rsidDel="00000000" w:rsidP="00000000" w:rsidRDefault="00000000" w:rsidRPr="00000000" w14:paraId="0000004C">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11) розвиток територіальних громад; </w:t>
      </w:r>
    </w:p>
    <w:p w:rsidR="00000000" w:rsidDel="00000000" w:rsidP="00000000" w:rsidRDefault="00000000" w:rsidRPr="00000000" w14:paraId="0000004D">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12) розвиток міжнародної співпраці України; </w:t>
      </w:r>
    </w:p>
    <w:p w:rsidR="00000000" w:rsidDel="00000000" w:rsidP="00000000" w:rsidRDefault="00000000" w:rsidRPr="00000000" w14:paraId="0000004E">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13) стимулювання економічного росту і розвитку економіки України та її окремих регіонів та підвищення конкурентоспроможності України; </w:t>
      </w:r>
    </w:p>
    <w:p w:rsidR="00000000" w:rsidDel="00000000" w:rsidP="00000000" w:rsidRDefault="00000000" w:rsidRPr="00000000" w14:paraId="0000004F">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14) сприяння здійсненню державних, регіональних, місцевих та міжнародних програм, спрямованих на поліпшення соціально-економічного становища в Україні. </w:t>
      </w:r>
    </w:p>
    <w:p w:rsidR="00000000" w:rsidDel="00000000" w:rsidP="00000000" w:rsidRDefault="00000000" w:rsidRPr="00000000" w14:paraId="00000050">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Благодійний фонд не має право надавати благодійну допомогу політичним партіям або від імені політичних партій, а також брати участь у виборчій агітації. </w:t>
      </w:r>
    </w:p>
    <w:p w:rsidR="00000000" w:rsidDel="00000000" w:rsidP="00000000" w:rsidRDefault="00000000" w:rsidRPr="00000000" w14:paraId="00000051">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52">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53">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5. Мета, предмет діяльності, завдання Фонду.</w:t>
      </w:r>
    </w:p>
    <w:p w:rsidR="00000000" w:rsidDel="00000000" w:rsidP="00000000" w:rsidRDefault="00000000" w:rsidRPr="00000000" w14:paraId="00000054">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055">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Мета створення та діяльності Фонду є здійснення благодійної діяльності в інтересах суспільства та окремих категорій юридичних та фізичних осіб, сприяння реалізації благодійних програм духовної, соціальної реабілітації малозабезпечених, безробітних, інвалідів, дітей-сиріт, людей ув’язнених та звільнених з місць позбавлення волі, а також безпритульних. </w:t>
      </w:r>
    </w:p>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Предметом діяльності Фонду є надання благодійної допомоги бенефіціарам  набувачам благодійної допомоги. </w:t>
      </w:r>
    </w:p>
    <w:p w:rsidR="00000000" w:rsidDel="00000000" w:rsidP="00000000" w:rsidRDefault="00000000" w:rsidRPr="00000000" w14:paraId="00000057">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Завданнями Фонду є: </w:t>
      </w:r>
    </w:p>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надання духовної, соціальної допомоги багатодітним сімʼям, дітям інвалідам, дітям позбавленим батьківського піклування;</w:t>
      </w:r>
    </w:p>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проведення культурно-масових заходів на території дитячих будинків та інших спеціалізованих закладів для дітей позбавлених батьківського піклування;</w:t>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надання благодійної допомоги багатодітним сімʼям, дітям інвалідам, дітям позбавленим батьківського піклування із соматичними та психічними захворюваннями; </w:t>
      </w:r>
    </w:p>
    <w:p w:rsidR="00000000" w:rsidDel="00000000" w:rsidP="00000000" w:rsidRDefault="00000000" w:rsidRPr="00000000" w14:paraId="0000005B">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надання благодійної допомоги багатодітним сімʼям, дітям інвалідам, дітям позбавленим батьківського піклування із туберкульозом та ВІЛ/СНІД;</w:t>
      </w:r>
    </w:p>
    <w:p w:rsidR="00000000" w:rsidDel="00000000" w:rsidP="00000000" w:rsidRDefault="00000000" w:rsidRPr="00000000" w14:paraId="0000005C">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співпраця з міжнародними благодійними та громадськими організаціями в сфері захисту прав багатодітних сімей, дітей інвалідів, дітей позбавлених батьківського піклування; </w:t>
      </w:r>
    </w:p>
    <w:p w:rsidR="00000000" w:rsidDel="00000000" w:rsidP="00000000" w:rsidRDefault="00000000" w:rsidRPr="00000000" w14:paraId="0000005D">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надання благодійної допомоги особам до 18 років, що перебувають в виправних колоніях та слідчих ізоляторах;</w:t>
      </w:r>
    </w:p>
    <w:p w:rsidR="00000000" w:rsidDel="00000000" w:rsidP="00000000" w:rsidRDefault="00000000" w:rsidRPr="00000000" w14:paraId="0000005E">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поліпшення матеріального становища бенефіціарів благодійної допомоги, сприяння соціальній реабілітації малозабезпечених, безробітних, інвалідів, дітей-сиріт, інших осіб, які потребують піклування, а також подання допомоги особам, які через свої фізичні або інші вади обмежені в реалізації своїх прав і законних інтересів;</w:t>
      </w:r>
    </w:p>
    <w:p w:rsidR="00000000" w:rsidDel="00000000" w:rsidP="00000000" w:rsidRDefault="00000000" w:rsidRPr="00000000" w14:paraId="0000005F">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робота дитячого центру денного перебування ВІЛ-позитивних дітей;</w:t>
      </w:r>
    </w:p>
    <w:p w:rsidR="00000000" w:rsidDel="00000000" w:rsidP="00000000" w:rsidRDefault="00000000" w:rsidRPr="00000000" w14:paraId="00000060">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сприяння захисту материнства та дитинства, надання допомоги багатодітним та малозабезпеченим сім'ям;</w:t>
      </w:r>
    </w:p>
    <w:p w:rsidR="00000000" w:rsidDel="00000000" w:rsidP="00000000" w:rsidRDefault="00000000" w:rsidRPr="00000000" w14:paraId="00000061">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сприяння розвитку науки і освіти, реалізації науково-освітніх програм, надання допомоги вчителям, вченим, студентам, учням; </w:t>
      </w:r>
    </w:p>
    <w:p w:rsidR="00000000" w:rsidDel="00000000" w:rsidP="00000000" w:rsidRDefault="00000000" w:rsidRPr="00000000" w14:paraId="00000062">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розробка благодійних програм щодо впровадження стандартів і механізмів забезпечення основоположних прав і свобод багатодітних сімей, дітей інвалідів; </w:t>
      </w:r>
    </w:p>
    <w:p w:rsidR="00000000" w:rsidDel="00000000" w:rsidP="00000000" w:rsidRDefault="00000000" w:rsidRPr="00000000" w14:paraId="00000063">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сприяння практичному здійсненню загальнодержавних, регіональних, місцевих та міжнародних програм, що спрямовані на поліпшення соціально-економічного становища; </w:t>
      </w:r>
    </w:p>
    <w:p w:rsidR="00000000" w:rsidDel="00000000" w:rsidP="00000000" w:rsidRDefault="00000000" w:rsidRPr="00000000" w14:paraId="00000064">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надання благодійної допомоги релігійним організаціям для проведення спільних благодійних програм; </w:t>
      </w:r>
    </w:p>
    <w:p w:rsidR="00000000" w:rsidDel="00000000" w:rsidP="00000000" w:rsidRDefault="00000000" w:rsidRPr="00000000" w14:paraId="00000065">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надання благодійної допомоги з організації побутових послуг та харчування безхатченків; </w:t>
      </w:r>
    </w:p>
    <w:p w:rsidR="00000000" w:rsidDel="00000000" w:rsidP="00000000" w:rsidRDefault="00000000" w:rsidRPr="00000000" w14:paraId="00000066">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сприяння створенню карти благодійних послуг для безхатченків, яка міститиме інформацію з адресами, де можна безкоштовно поїсти, переночувати та отримати медичну допомогу; </w:t>
      </w:r>
    </w:p>
    <w:p w:rsidR="00000000" w:rsidDel="00000000" w:rsidP="00000000" w:rsidRDefault="00000000" w:rsidRPr="00000000" w14:paraId="00000067">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надання благодійної допомоги бездомним у напрямку виявлення і попередження розповсюдження туберкульозу та ВІЛ/СНІД, виявлення реальних масштабів існуючої проблеми у даному середовищі; </w:t>
      </w:r>
    </w:p>
    <w:p w:rsidR="00000000" w:rsidDel="00000000" w:rsidP="00000000" w:rsidRDefault="00000000" w:rsidRPr="00000000" w14:paraId="00000068">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сприяння поширенню профілактичної інформації серед безхатченків; </w:t>
      </w:r>
    </w:p>
    <w:p w:rsidR="00000000" w:rsidDel="00000000" w:rsidP="00000000" w:rsidRDefault="00000000" w:rsidRPr="00000000" w14:paraId="00000069">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розвиток груп самодопомоги для людей, які живуть з ВІЛ/СНІД (ЛЖВС); </w:t>
      </w:r>
    </w:p>
    <w:p w:rsidR="00000000" w:rsidDel="00000000" w:rsidP="00000000" w:rsidRDefault="00000000" w:rsidRPr="00000000" w14:paraId="0000006A">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реабілітація алко, наркозалежних, в тому числі ВІЛ-інфікованих; </w:t>
      </w:r>
    </w:p>
    <w:p w:rsidR="00000000" w:rsidDel="00000000" w:rsidP="00000000" w:rsidRDefault="00000000" w:rsidRPr="00000000" w14:paraId="0000006B">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захист прав людей, які вживають ін'єкційні наркотики, та людей, які живуть з ВІЛ/СНІД; </w:t>
      </w:r>
    </w:p>
    <w:p w:rsidR="00000000" w:rsidDel="00000000" w:rsidP="00000000" w:rsidRDefault="00000000" w:rsidRPr="00000000" w14:paraId="0000006C">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адвокація уразливих до ВІЛ груп населення; </w:t>
      </w:r>
    </w:p>
    <w:p w:rsidR="00000000" w:rsidDel="00000000" w:rsidP="00000000" w:rsidRDefault="00000000" w:rsidRPr="00000000" w14:paraId="0000006D">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підготовка волонтерів для забезпечення та виконання благодійних програм Фонду;  </w:t>
      </w:r>
    </w:p>
    <w:p w:rsidR="00000000" w:rsidDel="00000000" w:rsidP="00000000" w:rsidRDefault="00000000" w:rsidRPr="00000000" w14:paraId="0000006E">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медико-соціальний супровід програми замісної підтримуючої терапії (ЗПТ); </w:t>
      </w:r>
    </w:p>
    <w:p w:rsidR="00000000" w:rsidDel="00000000" w:rsidP="00000000" w:rsidRDefault="00000000" w:rsidRPr="00000000" w14:paraId="0000006F">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надання допомоги громадянам, які постраждали внаслідок стихійного лиха, екологічних, техногенних та інших катастроф, в результаті соціальних конфліктів, нещасних випадків, а також жертвам репресій, біженцям; </w:t>
      </w:r>
    </w:p>
    <w:p w:rsidR="00000000" w:rsidDel="00000000" w:rsidP="00000000" w:rsidRDefault="00000000" w:rsidRPr="00000000" w14:paraId="00000070">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сприяння розвитку культури, в тому числі реалізації програм національно-культурного розвитку, доступові всіх верств населення, особливо малозабезпечених, до культурних цінностей та художньої творчості; </w:t>
      </w:r>
    </w:p>
    <w:p w:rsidR="00000000" w:rsidDel="00000000" w:rsidP="00000000" w:rsidRDefault="00000000" w:rsidRPr="00000000" w14:paraId="00000071">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надання допомоги талановитій творчій молоді; </w:t>
      </w:r>
    </w:p>
    <w:p w:rsidR="00000000" w:rsidDel="00000000" w:rsidP="00000000" w:rsidRDefault="00000000" w:rsidRPr="00000000" w14:paraId="00000072">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сприяння охороні і збереженню культурної спадщини, історико-культурного середовища, пам'яток історії та культури, місць поховання; </w:t>
      </w:r>
    </w:p>
    <w:p w:rsidR="00000000" w:rsidDel="00000000" w:rsidP="00000000" w:rsidRDefault="00000000" w:rsidRPr="00000000" w14:paraId="00000073">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надання допомоги в розвитку видавничої справи, засобів масової інформації, інформаційної інфраструктури; </w:t>
      </w:r>
    </w:p>
    <w:p w:rsidR="00000000" w:rsidDel="00000000" w:rsidP="00000000" w:rsidRDefault="00000000" w:rsidRPr="00000000" w14:paraId="00000074">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сприяння розвитку природно-заповідного фонду та природоохоронної справи;</w:t>
      </w:r>
    </w:p>
    <w:p w:rsidR="00000000" w:rsidDel="00000000" w:rsidP="00000000" w:rsidRDefault="00000000" w:rsidRPr="00000000" w14:paraId="00000075">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сприяння розвитку охорони здоров'я, масової фізичної культури, спорту і туризму, пропагування здорового способу життя, участь у наданні медичної допомоги населенню та здійснення соціального догляду за хворими, інвалідами, одинокими, людьми похилого віку та іншими особами, які через свої фізичні, матеріальні чи інші особливості потребують соціальної підтримки та піклування; </w:t>
      </w:r>
    </w:p>
    <w:p w:rsidR="00000000" w:rsidDel="00000000" w:rsidP="00000000" w:rsidRDefault="00000000" w:rsidRPr="00000000" w14:paraId="00000076">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висвітлення благодійної діяльності Фонду, зокрема через засоби масової інформації та власний веб-сайт, сприяння проведенню семінарів, конференцій з питань, що належать до компетенції Фонду; </w:t>
      </w:r>
    </w:p>
    <w:p w:rsidR="00000000" w:rsidDel="00000000" w:rsidP="00000000" w:rsidRDefault="00000000" w:rsidRPr="00000000" w14:paraId="00000077">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shd w:fill="auto" w:val="clear"/>
        </w:rPr>
      </w:pPr>
      <w:r w:rsidDel="00000000" w:rsidR="00000000" w:rsidRPr="00000000">
        <w:rPr>
          <w:rFonts w:ascii="Times New Roman" w:cs="Times New Roman" w:eastAsia="Times New Roman" w:hAnsi="Times New Roman"/>
          <w:smallCaps w:val="0"/>
          <w:sz w:val="24"/>
          <w:szCs w:val="24"/>
          <w:shd w:fill="auto" w:val="clear"/>
          <w:rtl w:val="0"/>
        </w:rPr>
        <w:t xml:space="preserve">- організація та проведення культурно-видовищних, культурно-масових заходів, аукціонів, фестивалів, виставок і ярмарків, спрямованих на досягнення цілей Фонду в Україні </w:t>
      </w:r>
      <w:r w:rsidDel="00000000" w:rsidR="00000000" w:rsidRPr="00000000">
        <w:rPr>
          <w:rFonts w:ascii="Times New Roman" w:cs="Times New Roman" w:eastAsia="Times New Roman" w:hAnsi="Times New Roman"/>
          <w:smallCaps w:val="0"/>
          <w:sz w:val="24"/>
          <w:szCs w:val="24"/>
          <w:rtl w:val="0"/>
        </w:rPr>
        <w:br w:type="textWrapping"/>
        <w:t xml:space="preserve">- </w:t>
      </w:r>
      <w:r w:rsidDel="00000000" w:rsidR="00000000" w:rsidRPr="00000000">
        <w:rPr>
          <w:rFonts w:ascii="Times New Roman" w:cs="Times New Roman" w:eastAsia="Times New Roman" w:hAnsi="Times New Roman"/>
          <w:smallCaps w:val="0"/>
          <w:sz w:val="24"/>
          <w:szCs w:val="24"/>
          <w:shd w:fill="auto" w:val="clear"/>
          <w:rtl w:val="0"/>
        </w:rPr>
        <w:t xml:space="preserve">організація співпраці та обміну досвідом, з залученням  осіб, які розділяють цілі Фонду</w:t>
      </w:r>
      <w:r w:rsidDel="00000000" w:rsidR="00000000" w:rsidRPr="00000000">
        <w:rPr>
          <w:rFonts w:ascii="Times New Roman" w:cs="Times New Roman" w:eastAsia="Times New Roman" w:hAnsi="Times New Roman"/>
          <w:smallCaps w:val="0"/>
          <w:sz w:val="24"/>
          <w:szCs w:val="24"/>
          <w:rtl w:val="0"/>
        </w:rPr>
        <w:br w:type="textWrapping"/>
        <w:t xml:space="preserve">- </w:t>
      </w:r>
      <w:r w:rsidDel="00000000" w:rsidR="00000000" w:rsidRPr="00000000">
        <w:rPr>
          <w:rFonts w:ascii="Times New Roman" w:cs="Times New Roman" w:eastAsia="Times New Roman" w:hAnsi="Times New Roman"/>
          <w:smallCaps w:val="0"/>
          <w:sz w:val="24"/>
          <w:szCs w:val="24"/>
          <w:shd w:fill="auto" w:val="clear"/>
          <w:rtl w:val="0"/>
        </w:rPr>
        <w:t xml:space="preserve">діяльність у сфері наукового і культурного обміну, туризму (організація спортивних, лікувально-оздоровчих, екскурсійних заходів, фестивалів, виставок, аукціонів та інших подібних заходів;</w:t>
      </w:r>
    </w:p>
    <w:p w:rsidR="00000000" w:rsidDel="00000000" w:rsidP="00000000" w:rsidRDefault="00000000" w:rsidRPr="00000000" w14:paraId="00000078">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shd w:fill="auto" w:val="clear"/>
        </w:rPr>
      </w:pPr>
      <w:r w:rsidDel="00000000" w:rsidR="00000000" w:rsidRPr="00000000">
        <w:rPr>
          <w:rFonts w:ascii="Times New Roman" w:cs="Times New Roman" w:eastAsia="Times New Roman" w:hAnsi="Times New Roman"/>
          <w:smallCaps w:val="0"/>
          <w:sz w:val="24"/>
          <w:szCs w:val="24"/>
          <w:shd w:fill="auto" w:val="clear"/>
          <w:rtl w:val="0"/>
        </w:rPr>
        <w:t xml:space="preserve">- співпраця в Україні та  в інших країнах з організаціями з  метою поширення з</w:t>
      </w:r>
      <w:r w:rsidDel="00000000" w:rsidR="00000000" w:rsidRPr="00000000">
        <w:rPr>
          <w:rFonts w:ascii="Times New Roman" w:cs="Times New Roman" w:eastAsia="Times New Roman" w:hAnsi="Times New Roman"/>
          <w:smallCaps w:val="0"/>
          <w:sz w:val="24"/>
          <w:szCs w:val="24"/>
          <w:rtl w:val="0"/>
        </w:rPr>
        <w:t xml:space="preserve">нань про Україну і  її культуру, (ініціювання та впровадження  виїзних за межі України  культурних , </w:t>
      </w:r>
      <w:r w:rsidDel="00000000" w:rsidR="00000000" w:rsidRPr="00000000">
        <w:rPr>
          <w:rFonts w:ascii="Times New Roman" w:cs="Times New Roman" w:eastAsia="Times New Roman" w:hAnsi="Times New Roman"/>
          <w:smallCaps w:val="0"/>
          <w:sz w:val="24"/>
          <w:szCs w:val="24"/>
          <w:shd w:fill="auto" w:val="clear"/>
          <w:rtl w:val="0"/>
        </w:rPr>
        <w:t xml:space="preserve">спортивних, лікувально-оздоровчих, екскурсійних заходів, фестивалів, виставок, аукціонів та інших; сприяння отриманню учасниками таких заходів потрібних віз та інших документів необхідних для перетинання кордону, перебуванню за кордоном та поверненню на Україну)</w:t>
      </w:r>
    </w:p>
    <w:p w:rsidR="00000000" w:rsidDel="00000000" w:rsidP="00000000" w:rsidRDefault="00000000" w:rsidRPr="00000000" w14:paraId="00000079">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shd w:fill="auto" w:val="clear"/>
          <w:rtl w:val="0"/>
        </w:rPr>
        <w:t xml:space="preserve">- організація участі в культурних, спортивних, лікувально-оздоровчих, екскурсійних заходах, фестивалях, виставках, аукціонах, ярмарках та інших заходах поза межами України, які координуються благодійними, релігійними організаціями, органами самоврядування чи іншими неполітичними фондами, організаціями чи спілками з  метою поширення з</w:t>
      </w:r>
      <w:r w:rsidDel="00000000" w:rsidR="00000000" w:rsidRPr="00000000">
        <w:rPr>
          <w:rFonts w:ascii="Times New Roman" w:cs="Times New Roman" w:eastAsia="Times New Roman" w:hAnsi="Times New Roman"/>
          <w:smallCaps w:val="0"/>
          <w:sz w:val="24"/>
          <w:szCs w:val="24"/>
          <w:rtl w:val="0"/>
        </w:rPr>
        <w:t xml:space="preserve">нань про Україну і  її культуру.</w:t>
      </w:r>
    </w:p>
    <w:p w:rsidR="00000000" w:rsidDel="00000000" w:rsidP="00000000" w:rsidRDefault="00000000" w:rsidRPr="00000000" w14:paraId="0000007A">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Комплекс благодійних заходів, спрямованих на вирішення завдань, що відповідають статутним цілям, здійснюється Фондом відповідно до благодійних програм, які затверджуються Загальними зборами учасників. </w:t>
      </w:r>
    </w:p>
    <w:p w:rsidR="00000000" w:rsidDel="00000000" w:rsidP="00000000" w:rsidRDefault="00000000" w:rsidRPr="00000000" w14:paraId="0000007B">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5. Основні форми здійснення благодійної діяльності Фонду. Благодійна допомога може надаватися її бенефіціарам у вигляді: </w:t>
      </w:r>
    </w:p>
    <w:p w:rsidR="00000000" w:rsidDel="00000000" w:rsidP="00000000" w:rsidRDefault="00000000" w:rsidRPr="00000000" w14:paraId="0000007C">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одноразової фінансової, матеріальної та іншої допомоги, </w:t>
      </w:r>
    </w:p>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систематичної фінансової, матеріальної та іншої допомоги, </w:t>
      </w:r>
    </w:p>
    <w:p w:rsidR="00000000" w:rsidDel="00000000" w:rsidP="00000000" w:rsidRDefault="00000000" w:rsidRPr="00000000" w14:paraId="0000007E">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фінансування конкретних цільових програм, </w:t>
      </w:r>
    </w:p>
    <w:p w:rsidR="00000000" w:rsidDel="00000000" w:rsidP="00000000" w:rsidRDefault="00000000" w:rsidRPr="00000000" w14:paraId="0000007F">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допомоги на основі договорів (контрактів) про благодійну діяльність, </w:t>
      </w:r>
    </w:p>
    <w:p w:rsidR="00000000" w:rsidDel="00000000" w:rsidP="00000000" w:rsidRDefault="00000000" w:rsidRPr="00000000" w14:paraId="00000080">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дарування або надання дозволу на безоплатне (пільгове) використання об'єктів власності (у тому числі інтелектуальної), </w:t>
      </w:r>
    </w:p>
    <w:p w:rsidR="00000000" w:rsidDel="00000000" w:rsidP="00000000" w:rsidRDefault="00000000" w:rsidRPr="00000000" w14:paraId="00000081">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подання безпосередньо допомоги особистою працею, послугами чи передачею результатів особистої творчої діяльності, </w:t>
      </w:r>
    </w:p>
    <w:p w:rsidR="00000000" w:rsidDel="00000000" w:rsidP="00000000" w:rsidRDefault="00000000" w:rsidRPr="00000000" w14:paraId="00000082">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прийняття на себе витрат по безоплатному, повному або частковому утриманню об'єктів благодійництва, </w:t>
      </w:r>
    </w:p>
    <w:p w:rsidR="00000000" w:rsidDel="00000000" w:rsidP="00000000" w:rsidRDefault="00000000" w:rsidRPr="00000000" w14:paraId="00000083">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інших заходів, прямо не заборонених законодавством України. </w:t>
      </w:r>
    </w:p>
    <w:p w:rsidR="00000000" w:rsidDel="00000000" w:rsidP="00000000" w:rsidRDefault="00000000" w:rsidRPr="00000000" w14:paraId="00000084">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Здійснення Фондом благодійної діяльності у вигляді надання конкретних послуг (виконання робіт), що підлягають обов'язковій сертифікації або ліцензуванню, допускається після такої сертифікації або ліцензування в установленому законодавством України порядку. </w:t>
      </w:r>
    </w:p>
    <w:p w:rsidR="00000000" w:rsidDel="00000000" w:rsidP="00000000" w:rsidRDefault="00000000" w:rsidRPr="00000000" w14:paraId="00000085">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86">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6. Види благодійної діяльності</w:t>
      </w:r>
    </w:p>
    <w:p w:rsidR="00000000" w:rsidDel="00000000" w:rsidP="00000000" w:rsidRDefault="00000000" w:rsidRPr="00000000" w14:paraId="00000087">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Фонд може здійснювати благодійну діяльність на підставі добровільного вибору одного або кількох таких її видів: </w:t>
      </w:r>
    </w:p>
    <w:p w:rsidR="00000000" w:rsidDel="00000000" w:rsidP="00000000" w:rsidRDefault="00000000" w:rsidRPr="00000000" w14:paraId="00000088">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безоплатна передача у власність бенефіціарів коштів, іншого майна, а також безоплатне відступлення бенефіціарам майнових прав; </w:t>
      </w:r>
    </w:p>
    <w:p w:rsidR="00000000" w:rsidDel="00000000" w:rsidP="00000000" w:rsidRDefault="00000000" w:rsidRPr="00000000" w14:paraId="00000089">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безоплатна передача бенефіціарам права користування та інших речових прав на майно і майнові права; </w:t>
      </w:r>
    </w:p>
    <w:p w:rsidR="00000000" w:rsidDel="00000000" w:rsidP="00000000" w:rsidRDefault="00000000" w:rsidRPr="00000000" w14:paraId="0000008A">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безоплатна передача бенефіціарам доходів від майна і майнових прав; </w:t>
      </w:r>
    </w:p>
    <w:p w:rsidR="00000000" w:rsidDel="00000000" w:rsidP="00000000" w:rsidRDefault="00000000" w:rsidRPr="00000000" w14:paraId="0000008B">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безоплатне надання послуг та виконання робіт на користь бенефіціарів; </w:t>
      </w:r>
    </w:p>
    <w:p w:rsidR="00000000" w:rsidDel="00000000" w:rsidP="00000000" w:rsidRDefault="00000000" w:rsidRPr="00000000" w14:paraId="0000008C">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5) благодійна спільна діяльність та виконання інших контрактів (договорів) про благодійну діяльність; </w:t>
      </w:r>
    </w:p>
    <w:p w:rsidR="00000000" w:rsidDel="00000000" w:rsidP="00000000" w:rsidRDefault="00000000" w:rsidRPr="00000000" w14:paraId="0000008D">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6) публічний збір благодійних пожертв; </w:t>
      </w:r>
    </w:p>
    <w:p w:rsidR="00000000" w:rsidDel="00000000" w:rsidP="00000000" w:rsidRDefault="00000000" w:rsidRPr="00000000" w14:paraId="0000008E">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7) управління благодійними ендавментами; </w:t>
      </w:r>
    </w:p>
    <w:p w:rsidR="00000000" w:rsidDel="00000000" w:rsidP="00000000" w:rsidRDefault="00000000" w:rsidRPr="00000000" w14:paraId="0000008F">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8) виконання заповітів, заповідальних відказів і спадкових договорів для благодійної діяльності; </w:t>
      </w:r>
    </w:p>
    <w:p w:rsidR="00000000" w:rsidDel="00000000" w:rsidP="00000000" w:rsidRDefault="00000000" w:rsidRPr="00000000" w14:paraId="00000090">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9) проведення благодійних аукціонів, негрошових лотерей, конкурсів та інших благодійних заходів, не заборонених законом; </w:t>
      </w:r>
    </w:p>
    <w:p w:rsidR="00000000" w:rsidDel="00000000" w:rsidP="00000000" w:rsidRDefault="00000000" w:rsidRPr="00000000" w14:paraId="00000091">
      <w:pPr>
        <w:pageBreakBefore w:val="0"/>
        <w:pBdr>
          <w:top w:space="0" w:sz="0" w:val="nil"/>
          <w:left w:space="0" w:sz="0" w:val="nil"/>
          <w:bottom w:space="0" w:sz="0" w:val="nil"/>
          <w:right w:space="0" w:sz="0" w:val="nil"/>
          <w:between w:space="0" w:sz="0" w:val="nil"/>
        </w:pBdr>
        <w:shd w:fill="auto" w:val="clear"/>
        <w:spacing w:after="0" w:lineRule="auto"/>
        <w:rPr>
          <w:rFonts w:ascii="Times New Roman" w:cs="Times New Roman" w:eastAsia="Times New Roman" w:hAnsi="Times New Roman"/>
          <w:smallCaps w:val="0"/>
          <w:sz w:val="24"/>
          <w:szCs w:val="24"/>
          <w:shd w:fill="auto" w:val="clear"/>
        </w:rPr>
      </w:pPr>
      <w:r w:rsidDel="00000000" w:rsidR="00000000" w:rsidRPr="00000000">
        <w:rPr>
          <w:rFonts w:ascii="Times New Roman" w:cs="Times New Roman" w:eastAsia="Times New Roman" w:hAnsi="Times New Roman"/>
          <w:smallCaps w:val="0"/>
          <w:sz w:val="24"/>
          <w:szCs w:val="24"/>
          <w:shd w:fill="auto" w:val="clear"/>
          <w:rtl w:val="0"/>
        </w:rPr>
        <w:t xml:space="preserve">10) організація та проведення культурно-видовищних, культурно-масових заходів, аукціонів, фестивалів, виставок і ярмарків, спрямованих на досягнення цілей Фонду;</w:t>
      </w:r>
      <w:r w:rsidDel="00000000" w:rsidR="00000000" w:rsidRPr="00000000">
        <w:rPr>
          <w:rFonts w:ascii="Times New Roman" w:cs="Times New Roman" w:eastAsia="Times New Roman" w:hAnsi="Times New Roman"/>
          <w:smallCaps w:val="0"/>
          <w:sz w:val="24"/>
          <w:szCs w:val="24"/>
          <w:rtl w:val="0"/>
        </w:rPr>
        <w:br w:type="textWrapping"/>
      </w:r>
      <w:r w:rsidDel="00000000" w:rsidR="00000000" w:rsidRPr="00000000">
        <w:rPr>
          <w:rFonts w:ascii="Times New Roman" w:cs="Times New Roman" w:eastAsia="Times New Roman" w:hAnsi="Times New Roman"/>
          <w:smallCaps w:val="0"/>
          <w:sz w:val="24"/>
          <w:szCs w:val="24"/>
          <w:shd w:fill="auto" w:val="clear"/>
          <w:rtl w:val="0"/>
        </w:rPr>
        <w:t xml:space="preserve">11)  організація співпраці та обміну досвідом із заінтересованими особами, які розділяють цілі Фонду;</w:t>
      </w:r>
      <w:r w:rsidDel="00000000" w:rsidR="00000000" w:rsidRPr="00000000">
        <w:rPr>
          <w:rFonts w:ascii="Times New Roman" w:cs="Times New Roman" w:eastAsia="Times New Roman" w:hAnsi="Times New Roman"/>
          <w:smallCaps w:val="0"/>
          <w:sz w:val="24"/>
          <w:szCs w:val="24"/>
          <w:rtl w:val="0"/>
        </w:rPr>
        <w:br w:type="textWrapping"/>
      </w:r>
      <w:r w:rsidDel="00000000" w:rsidR="00000000" w:rsidRPr="00000000">
        <w:rPr>
          <w:rFonts w:ascii="Times New Roman" w:cs="Times New Roman" w:eastAsia="Times New Roman" w:hAnsi="Times New Roman"/>
          <w:smallCaps w:val="0"/>
          <w:sz w:val="24"/>
          <w:szCs w:val="24"/>
          <w:shd w:fill="auto" w:val="clear"/>
          <w:rtl w:val="0"/>
        </w:rPr>
        <w:t xml:space="preserve">12)  діяльність у сфері наукового і культурного обміну, туризму (організація спортивних, лікувально-оздоровчих, екскурсійних заходів, фестивалів, виставок, аукціонів та інших подібних заходів.</w:t>
      </w:r>
    </w:p>
    <w:p w:rsidR="00000000" w:rsidDel="00000000" w:rsidP="00000000" w:rsidRDefault="00000000" w:rsidRPr="00000000" w14:paraId="00000092">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Відшкодування Фондом витрат інших бенефіціарів, пов’язаних з передачею майна і майнових прав, зазначених у частині першій цієї статті, визнається благодійною діяльністю. </w:t>
      </w:r>
    </w:p>
    <w:p w:rsidR="00000000" w:rsidDel="00000000" w:rsidP="00000000" w:rsidRDefault="00000000" w:rsidRPr="00000000" w14:paraId="00000093">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Отримання бенефіціарами благодійної допомоги від Фонду не може бути підставою для обмеження чи припинення будь-яких інших видів допомоги, виплат чи пільг, визначених законами України. </w:t>
      </w:r>
    </w:p>
    <w:p w:rsidR="00000000" w:rsidDel="00000000" w:rsidP="00000000" w:rsidRDefault="00000000" w:rsidRPr="00000000" w14:paraId="00000094">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Закони України можуть визначати додаткові види благодійної діяльності та особливості регулювання певних видів благодійної діяльності. </w:t>
      </w:r>
    </w:p>
    <w:p w:rsidR="00000000" w:rsidDel="00000000" w:rsidP="00000000" w:rsidRDefault="00000000" w:rsidRPr="00000000" w14:paraId="00000095">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96">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7. Благодійна пожертва. Благодійний грант</w:t>
      </w:r>
    </w:p>
    <w:p w:rsidR="00000000" w:rsidDel="00000000" w:rsidP="00000000" w:rsidRDefault="00000000" w:rsidRPr="00000000" w14:paraId="00000097">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098">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Благодійною пожертвою визнається безоплатна передача благодійником коштів, іншого майна, майнових прав у власність бенефіціарів для досягнення певних, наперед обумовлених цілей благодійної діяльності, відповідно до цього Закону. Договір про благодійну пожертву валютних цінностей не підлягає обов’язковому нотаріальному посвідченню. </w:t>
      </w:r>
    </w:p>
    <w:p w:rsidR="00000000" w:rsidDel="00000000" w:rsidP="00000000" w:rsidRDefault="00000000" w:rsidRPr="00000000" w14:paraId="00000099">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Благодійним грантом визнається цільова допомога у формі валютних цінностей, яка має бути використана бенефіціаром протягом строку, визначеного благодійником. Суми валютних цінностей благодійного гранту, цільове використання яких не відбулося протягом строку, визначеного благодійником, підлягають поверненню благодійнику як поворотна фінансова допомога. </w:t>
      </w:r>
    </w:p>
    <w:p w:rsidR="00000000" w:rsidDel="00000000" w:rsidP="00000000" w:rsidRDefault="00000000" w:rsidRPr="00000000" w14:paraId="0000009A">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До благодійних грантів застосовуються положення про благодійні пожертви, якщо інше не визначено законом. </w:t>
      </w:r>
    </w:p>
    <w:p w:rsidR="00000000" w:rsidDel="00000000" w:rsidP="00000000" w:rsidRDefault="00000000" w:rsidRPr="00000000" w14:paraId="0000009B">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Благодійна пожертва, бенефіціаром якої є благодійна організація або інша юридична особа, може надаватися з однією чи кількома відкладальними або сковувальними обставинами, які не повинні суперечити законам України або порушувати права третіх осіб. </w:t>
      </w:r>
    </w:p>
    <w:p w:rsidR="00000000" w:rsidDel="00000000" w:rsidP="00000000" w:rsidRDefault="00000000" w:rsidRPr="00000000" w14:paraId="0000009C">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Благодійна пожертва може надаватися бенефеціарам, визначеним на конкурсних засадах благодійником або уповноваженими ним особами. Умовами конкурсу можуть визначатися дії, які бенефіціар має виконати на користь третіх осіб, крім тих, які пов’язані з благодійником. </w:t>
      </w:r>
    </w:p>
    <w:p w:rsidR="00000000" w:rsidDel="00000000" w:rsidP="00000000" w:rsidRDefault="00000000" w:rsidRPr="00000000" w14:paraId="0000009D">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5. Зміна цілей та порядку використання благодійної пожертви можлива за згодою благодійника або його правонаступників, а також на підставі рішення суду чи в інших випадках, визначених законом або правочином благодійника. </w:t>
      </w:r>
    </w:p>
    <w:p w:rsidR="00000000" w:rsidDel="00000000" w:rsidP="00000000" w:rsidRDefault="00000000" w:rsidRPr="00000000" w14:paraId="0000009E">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6. Благодійник або уповноважені ним особи мають право здійснювати контроль за цільовим використанням благодійної пожертви, у тому числі на користь третіх осіб. </w:t>
      </w:r>
    </w:p>
    <w:p w:rsidR="00000000" w:rsidDel="00000000" w:rsidP="00000000" w:rsidRDefault="00000000" w:rsidRPr="00000000" w14:paraId="0000009F">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7. Благодійники або їх правонаступники мають право у встановленому цим Законом порядку змінити бенефіціарів благодійної пожертви у разі порушення цілей, строків та порядку використання такої пожертви або її частини. </w:t>
      </w:r>
    </w:p>
    <w:p w:rsidR="00000000" w:rsidDel="00000000" w:rsidP="00000000" w:rsidRDefault="00000000" w:rsidRPr="00000000" w14:paraId="000000A0">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A1">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8. Публічний збір благодійних пожертв</w:t>
      </w:r>
    </w:p>
    <w:p w:rsidR="00000000" w:rsidDel="00000000" w:rsidP="00000000" w:rsidRDefault="00000000" w:rsidRPr="00000000" w14:paraId="000000A2">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0A3">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Публічним збором благодійних пожертв визнається добровільний збір цільової допомоги у формі коштів або майна серед невизначеного кола осіб, зокрема з використанням засобів електронного зв’язку або телекомунікації, для досягнення цілей, визначених цим Законом. </w:t>
      </w:r>
    </w:p>
    <w:p w:rsidR="00000000" w:rsidDel="00000000" w:rsidP="00000000" w:rsidRDefault="00000000" w:rsidRPr="00000000" w14:paraId="000000A4">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Особи, які здійснюють публічний збір благодійних пожертв від імені благодійної організації, діють на підставі нотаріально посвідченої довіреності керівника благодійної організації. Довіреність має визначати, зокрема, цілі, місце і строк збору коштів або іншого майна, порядок їх використання та порядок загального доступу до фінансових звітів благодійної організації. </w:t>
      </w:r>
    </w:p>
    <w:p w:rsidR="00000000" w:rsidDel="00000000" w:rsidP="00000000" w:rsidRDefault="00000000" w:rsidRPr="00000000" w14:paraId="000000A5">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Особи, які здійснюють публічний збір благодійних пожертв на користь благодійної організації від власного імені, діють на підставі контракту (договору) про благодійну діяльність з такою благодійною організацією. Контракт (договір) має визначати, зокрема, цілі, місце і строк збору коштів або іншого майна, порядок їх використання, порядок загального доступу до фінансових звітів благодійної організації та відповідальність сторін у разі порушення контракту (договору) або порядку використання пожертв. </w:t>
      </w:r>
    </w:p>
    <w:p w:rsidR="00000000" w:rsidDel="00000000" w:rsidP="00000000" w:rsidRDefault="00000000" w:rsidRPr="00000000" w14:paraId="000000A6">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Особи, які здійснюють публічний збір благодійних пожертв від імені або на користь інших бенефіціарів (крім благодійних організацій), діють на підставі контракту (договору) про благодійну діяльність з таким бенефіціаром або одним із його законних представників. Контракт (договір) має визначати, зокрема, цілі, місце і строк збору коштів або іншого майна, порядок їх цільового використання, обліку та звітності, а також відповідальність особи, яка здійснює публічний збір благодійних пожертв, перед бенефіціаром і благодійниками у разі порушення контракту (договору) або порядку використання таких пожертв. </w:t>
      </w:r>
    </w:p>
    <w:p w:rsidR="00000000" w:rsidDel="00000000" w:rsidP="00000000" w:rsidRDefault="00000000" w:rsidRPr="00000000" w14:paraId="000000A7">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5. Особи, які перебувають на державній або іншій публічній службі та особи, які діють від імені осіб, які перебувають на державній або іншій публічній службі, не мають права здійснювати публічний збір благодійних пожертв. </w:t>
      </w:r>
    </w:p>
    <w:p w:rsidR="00000000" w:rsidDel="00000000" w:rsidP="00000000" w:rsidRDefault="00000000" w:rsidRPr="00000000" w14:paraId="000000A8">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6. Забороняється публічний збір благодійних пожертв на цілі, що суперечать законам України або порушують права третіх осіб. Забороняється публічний збір благодійних пожертв у формі підакцизних товарів. </w:t>
      </w:r>
    </w:p>
    <w:p w:rsidR="00000000" w:rsidDel="00000000" w:rsidP="00000000" w:rsidRDefault="00000000" w:rsidRPr="00000000" w14:paraId="000000A9">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7. Положення про публічний збір благодійних пожертв застосовуються до публічного продажу майна від імені або на користь благодійних організацій (публічних торгів, конкурсів, аукціонів тощо). </w:t>
      </w:r>
    </w:p>
    <w:p w:rsidR="00000000" w:rsidDel="00000000" w:rsidP="00000000" w:rsidRDefault="00000000" w:rsidRPr="00000000" w14:paraId="000000AA">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AB">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9. Благодійні сервітути</w:t>
      </w:r>
    </w:p>
    <w:p w:rsidR="00000000" w:rsidDel="00000000" w:rsidP="00000000" w:rsidRDefault="00000000" w:rsidRPr="00000000" w14:paraId="000000AC">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0AD">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Благодійники мають право встановлювати сервітути земельних ділянок або іншого нерухомого майна на користь благодійних організацій або інших бенефіціарів за умови їх використання для цілей благодійної діяльності. </w:t>
      </w:r>
    </w:p>
    <w:p w:rsidR="00000000" w:rsidDel="00000000" w:rsidP="00000000" w:rsidRDefault="00000000" w:rsidRPr="00000000" w14:paraId="000000AE">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ab/>
        <w:t xml:space="preserve">2. Особисті благодійні сервітути припиняються на підставах, визначених Цивільним кодексом України, а також у разі неможливості використання предмета особистих благодійних сервітутів для досягнення цілей благодійної діяльності. </w:t>
      </w:r>
    </w:p>
    <w:p w:rsidR="00000000" w:rsidDel="00000000" w:rsidP="00000000" w:rsidRDefault="00000000" w:rsidRPr="00000000" w14:paraId="000000AF">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B0">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10. Управління благодійними ендавментами</w:t>
      </w:r>
    </w:p>
    <w:p w:rsidR="00000000" w:rsidDel="00000000" w:rsidP="00000000" w:rsidRDefault="00000000" w:rsidRPr="00000000" w14:paraId="000000B1">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0B2">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Проценти та дивіденди від управління благодійними ендавментами призначені для: </w:t>
      </w:r>
    </w:p>
    <w:p w:rsidR="00000000" w:rsidDel="00000000" w:rsidP="00000000" w:rsidRDefault="00000000" w:rsidRPr="00000000" w14:paraId="000000B3">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надання благодійної допомоги бенефіціарам, визначеним благодійниками або уповноваженими ними особами; </w:t>
      </w:r>
    </w:p>
    <w:p w:rsidR="00000000" w:rsidDel="00000000" w:rsidP="00000000" w:rsidRDefault="00000000" w:rsidRPr="00000000" w14:paraId="000000B4">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виконання благодійних програм; </w:t>
      </w:r>
    </w:p>
    <w:p w:rsidR="00000000" w:rsidDel="00000000" w:rsidP="00000000" w:rsidRDefault="00000000" w:rsidRPr="00000000" w14:paraId="000000B5">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спільної благодійної діяльності. </w:t>
      </w:r>
    </w:p>
    <w:p w:rsidR="00000000" w:rsidDel="00000000" w:rsidP="00000000" w:rsidRDefault="00000000" w:rsidRPr="00000000" w14:paraId="000000B6">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Зміни цілей, порядку та строків використання благодійного ендавменту можливі лише на підставі згоди благодійника або його правонаступників, а також за рішенням суду, якщо благодійний ендавмент створено на підставі заповіту. </w:t>
      </w:r>
    </w:p>
    <w:p w:rsidR="00000000" w:rsidDel="00000000" w:rsidP="00000000" w:rsidRDefault="00000000" w:rsidRPr="00000000" w14:paraId="000000B7">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B8">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11. Меценатська діяльність</w:t>
      </w:r>
    </w:p>
    <w:p w:rsidR="00000000" w:rsidDel="00000000" w:rsidP="00000000" w:rsidRDefault="00000000" w:rsidRPr="00000000" w14:paraId="000000B9">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0BA">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Меценатською діяльністю визнається підготовка чи підтримка благодійних заходів, пов’язаних із створенням, відтворенням чи використанням у встановленому законодавством порядку творів та інших об’єктів права інтелектуальної власності, зокрема благодійних гастрольних заходів, за умови забезпечення вільного доступу до таких заходів. </w:t>
      </w:r>
    </w:p>
    <w:p w:rsidR="00000000" w:rsidDel="00000000" w:rsidP="00000000" w:rsidRDefault="00000000" w:rsidRPr="00000000" w14:paraId="000000BB">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Положення частини першої цієї статті не застосовуються до заходів, пов’язаних з рекламою (крім соціальної реклами), виборчою агітацією, а також з відтворенням чи використанням комерційних (фірмових) найменувань, торговельних марок (знаків для товарів і послуг) і промислових зразків, які охороняються у встановленому законом порядку. </w:t>
      </w:r>
    </w:p>
    <w:p w:rsidR="00000000" w:rsidDel="00000000" w:rsidP="00000000" w:rsidRDefault="00000000" w:rsidRPr="00000000" w14:paraId="000000BC">
      <w:pPr>
        <w:pageBreakBefore w:val="0"/>
        <w:pBdr>
          <w:top w:space="0" w:sz="0" w:val="nil"/>
          <w:left w:space="0" w:sz="0" w:val="nil"/>
          <w:bottom w:space="0" w:sz="0" w:val="nil"/>
          <w:right w:space="0" w:sz="0" w:val="nil"/>
          <w:between w:space="0" w:sz="0" w:val="nil"/>
        </w:pBdr>
        <w:shd w:fill="auto" w:val="clear"/>
        <w:spacing w:after="0" w:lineRule="auto"/>
        <w:ind w:firstLine="708"/>
        <w:jc w:val="center"/>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BD">
      <w:pPr>
        <w:pageBreakBefore w:val="0"/>
        <w:pBdr>
          <w:top w:space="0" w:sz="0" w:val="nil"/>
          <w:left w:space="0" w:sz="0" w:val="nil"/>
          <w:bottom w:space="0" w:sz="0" w:val="nil"/>
          <w:right w:space="0" w:sz="0" w:val="nil"/>
          <w:between w:space="0" w:sz="0" w:val="nil"/>
        </w:pBdr>
        <w:shd w:fill="auto" w:val="clear"/>
        <w:spacing w:after="0" w:lineRule="auto"/>
        <w:ind w:firstLine="708"/>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12. Умови і порядок прийняття до складу учасників Фонду та вибуття з нього.</w:t>
      </w:r>
    </w:p>
    <w:p w:rsidR="00000000" w:rsidDel="00000000" w:rsidP="00000000" w:rsidRDefault="00000000" w:rsidRPr="00000000" w14:paraId="000000BE">
      <w:pPr>
        <w:pageBreakBefore w:val="0"/>
        <w:pBdr>
          <w:top w:space="0" w:sz="0" w:val="nil"/>
          <w:left w:space="0" w:sz="0" w:val="nil"/>
          <w:bottom w:space="0" w:sz="0" w:val="nil"/>
          <w:right w:space="0" w:sz="0" w:val="nil"/>
          <w:between w:space="0" w:sz="0" w:val="nil"/>
        </w:pBdr>
        <w:shd w:fill="auto" w:val="clear"/>
        <w:spacing w:after="0" w:lineRule="auto"/>
        <w:ind w:firstLine="708"/>
        <w:jc w:val="center"/>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0BF">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Права і обов'язки учасників Фонду :</w:t>
      </w:r>
    </w:p>
    <w:p w:rsidR="00000000" w:rsidDel="00000000" w:rsidP="00000000" w:rsidRDefault="00000000" w:rsidRPr="00000000" w14:paraId="000000C0">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Учасником Фонду може бути будь-яка фізична особа (громадяни України, іноземні громадяни, або особи без громадянства), яка досягла 18 років, а також юридична особа, яка визнає Статут Фонду, активно сприяє діяльності, що спрямована на досягнення основних цілей і завдань Фонду. </w:t>
      </w:r>
    </w:p>
    <w:p w:rsidR="00000000" w:rsidDel="00000000" w:rsidP="00000000" w:rsidRDefault="00000000" w:rsidRPr="00000000" w14:paraId="000000C1">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Прийом до складу учасників Фонду здійснюється на підставі заяви про прийняття до Фонду, поданої на ім'я Голови Правління (Голови Фонду) від фізичної особи, та рішення керівних органів - від юридичної особи. Юридичні особи здійснюють свою діяльність у Фонді через уповноважених представників. Заява від фізичної особи та рішення керівних органів юридичної особи розглядається Правлінням Фонду, яке приймає рішення про прийом до складу учасників Фонду або відмовляє в прийомі. Інтереси юридичних осіб у Фонді презентують їх повноважні представники. </w:t>
      </w:r>
    </w:p>
    <w:p w:rsidR="00000000" w:rsidDel="00000000" w:rsidP="00000000" w:rsidRDefault="00000000" w:rsidRPr="00000000" w14:paraId="000000C2">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Учасник може вийти зі складу учасників Фонду у зв'язку з добровільним виходом з Фонду, а також у зв'язку з виключенням із складу учасників Фонду або у зв'язку з його ліквідацією. </w:t>
      </w:r>
    </w:p>
    <w:p w:rsidR="00000000" w:rsidDel="00000000" w:rsidP="00000000" w:rsidRDefault="00000000" w:rsidRPr="00000000" w14:paraId="000000C3">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Добровільний вихід із складу учасників Фонду здійснюється на підставі письмової заяви для фізичних осіб та рішення керівних органів-від юридичних осіб. </w:t>
      </w:r>
    </w:p>
    <w:p w:rsidR="00000000" w:rsidDel="00000000" w:rsidP="00000000" w:rsidRDefault="00000000" w:rsidRPr="00000000" w14:paraId="000000C4">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5. Виключення зі складу учасників Фонду здійснюється: </w:t>
      </w:r>
    </w:p>
    <w:p w:rsidR="00000000" w:rsidDel="00000000" w:rsidP="00000000" w:rsidRDefault="00000000" w:rsidRPr="00000000" w14:paraId="000000C5">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якщо учасник Фонду не виконує вимог чинного законодавства України, цього Статуту, а також інших рішень Фонду, виконання яких обов'язкове для всіх учасників Фонду і не суперечить чинному законодавству України; </w:t>
      </w:r>
    </w:p>
    <w:p w:rsidR="00000000" w:rsidDel="00000000" w:rsidP="00000000" w:rsidRDefault="00000000" w:rsidRPr="00000000" w14:paraId="000000C6">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якщо учасник Фонду своїми діями заподіяв шкоду репутації або іншим інтересам Фонду. </w:t>
      </w:r>
    </w:p>
    <w:p w:rsidR="00000000" w:rsidDel="00000000" w:rsidP="00000000" w:rsidRDefault="00000000" w:rsidRPr="00000000" w14:paraId="000000C7">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6. Виключення зі складу учасників Фонду проводиться після перевірки вищезазначених обставин, рішення по результатах якої приймають загальні збори Фонду. </w:t>
      </w:r>
    </w:p>
    <w:p w:rsidR="00000000" w:rsidDel="00000000" w:rsidP="00000000" w:rsidRDefault="00000000" w:rsidRPr="00000000" w14:paraId="000000C8">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7. Учасники Фонду мають право: </w:t>
      </w:r>
    </w:p>
    <w:p w:rsidR="00000000" w:rsidDel="00000000" w:rsidP="00000000" w:rsidRDefault="00000000" w:rsidRPr="00000000" w14:paraId="000000C9">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приймати участь у будь-якій діяльності Фонду та його органів; </w:t>
      </w:r>
    </w:p>
    <w:p w:rsidR="00000000" w:rsidDel="00000000" w:rsidP="00000000" w:rsidRDefault="00000000" w:rsidRPr="00000000" w14:paraId="000000CA">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обирати і бути обраними до керівних органів Фонду; </w:t>
      </w:r>
    </w:p>
    <w:p w:rsidR="00000000" w:rsidDel="00000000" w:rsidP="00000000" w:rsidRDefault="00000000" w:rsidRPr="00000000" w14:paraId="000000CB">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одержувати інформацію про діяльність Фонду; </w:t>
      </w:r>
    </w:p>
    <w:p w:rsidR="00000000" w:rsidDel="00000000" w:rsidP="00000000" w:rsidRDefault="00000000" w:rsidRPr="00000000" w14:paraId="000000CC">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приймати участь в розробці документів, які визначають основні напрямки діяльності Фонду, подавати Правлінню Фонду пропозиції та рекомендації; </w:t>
      </w:r>
    </w:p>
    <w:p w:rsidR="00000000" w:rsidDel="00000000" w:rsidP="00000000" w:rsidRDefault="00000000" w:rsidRPr="00000000" w14:paraId="000000CD">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вільно вийти зі складу учасників Фонду; </w:t>
      </w:r>
    </w:p>
    <w:p w:rsidR="00000000" w:rsidDel="00000000" w:rsidP="00000000" w:rsidRDefault="00000000" w:rsidRPr="00000000" w14:paraId="000000CE">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звертатись до органів Фонду з запитами і пропозиціями з питань, пов'язаних з діяльністю Фонду, одержувати відповідь по суті своїх запитань. </w:t>
      </w:r>
    </w:p>
    <w:p w:rsidR="00000000" w:rsidDel="00000000" w:rsidP="00000000" w:rsidRDefault="00000000" w:rsidRPr="00000000" w14:paraId="000000CF">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8. Учасники Фонду зобов'язані: </w:t>
      </w:r>
    </w:p>
    <w:p w:rsidR="00000000" w:rsidDel="00000000" w:rsidP="00000000" w:rsidRDefault="00000000" w:rsidRPr="00000000" w14:paraId="000000D0">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сумлінно виконувати вимоги цього Статуту, інших документів, які регламентують діяльність Фонду; </w:t>
      </w:r>
    </w:p>
    <w:p w:rsidR="00000000" w:rsidDel="00000000" w:rsidP="00000000" w:rsidRDefault="00000000" w:rsidRPr="00000000" w14:paraId="000000D1">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брати активну участь у діяльності Фонду, сприяти його розвитку і підвищенню авторитету; </w:t>
      </w:r>
    </w:p>
    <w:p w:rsidR="00000000" w:rsidDel="00000000" w:rsidP="00000000" w:rsidRDefault="00000000" w:rsidRPr="00000000" w14:paraId="000000D2">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сприяти своєю діяльністю досягнення мети та завдань Фонду; </w:t>
      </w:r>
    </w:p>
    <w:p w:rsidR="00000000" w:rsidDel="00000000" w:rsidP="00000000" w:rsidRDefault="00000000" w:rsidRPr="00000000" w14:paraId="000000D3">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виконувати рішення керівних органів Фонду; </w:t>
      </w:r>
    </w:p>
    <w:p w:rsidR="00000000" w:rsidDel="00000000" w:rsidP="00000000" w:rsidRDefault="00000000" w:rsidRPr="00000000" w14:paraId="000000D4">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приймати заходи по усуненню недоліків в роботі та помилок, які можуть вплинути на діяльність Фонду; </w:t>
      </w:r>
    </w:p>
    <w:p w:rsidR="00000000" w:rsidDel="00000000" w:rsidP="00000000" w:rsidRDefault="00000000" w:rsidRPr="00000000" w14:paraId="000000D5">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не допускати дій, які можуть спричинити матеріальні та моральні збитки Фонду. </w:t>
      </w:r>
    </w:p>
    <w:p w:rsidR="00000000" w:rsidDel="00000000" w:rsidP="00000000" w:rsidRDefault="00000000" w:rsidRPr="00000000" w14:paraId="000000D6">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9. Учасники Фонду, члени Правління та члени Наглядової ради не одержують заробітну плату за виконання своїх статутних обов'язків у Фонді, але можуть працювати у Фонді по трудовим договорам по забезпеченню благодійних програм Фонду. </w:t>
      </w:r>
    </w:p>
    <w:p w:rsidR="00000000" w:rsidDel="00000000" w:rsidP="00000000" w:rsidRDefault="00000000" w:rsidRPr="00000000" w14:paraId="000000D7">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10. Витрати, обумовлені виконанням статутних обов'язків у цих органах, можуть бути відшкодовані за рахунок коштів Фонду за рішенням Правління. </w:t>
      </w:r>
    </w:p>
    <w:p w:rsidR="00000000" w:rsidDel="00000000" w:rsidP="00000000" w:rsidRDefault="00000000" w:rsidRPr="00000000" w14:paraId="000000D8">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11. Наймані працівники апарата Фонду працюють у Фонді за трудовими договорами. </w:t>
      </w:r>
    </w:p>
    <w:p w:rsidR="00000000" w:rsidDel="00000000" w:rsidP="00000000" w:rsidRDefault="00000000" w:rsidRPr="00000000" w14:paraId="000000D9">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DA">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13. Органи управління Фондом</w:t>
      </w:r>
    </w:p>
    <w:p w:rsidR="00000000" w:rsidDel="00000000" w:rsidP="00000000" w:rsidRDefault="00000000" w:rsidRPr="00000000" w14:paraId="000000DB">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0DC">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Органами управління Фонду є загальні збори учасників, Правління і Наглядова рада. Вищим органом управління Фонду є загальні збори учасників. </w:t>
      </w:r>
    </w:p>
    <w:p w:rsidR="00000000" w:rsidDel="00000000" w:rsidP="00000000" w:rsidRDefault="00000000" w:rsidRPr="00000000" w14:paraId="000000DD">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Якщо Фонд має не більше десяти учасників, наглядова рада може не створюватися. У разі відсутності наглядової ради її повноваження здійснюються загальними зборами учасників. </w:t>
      </w:r>
    </w:p>
    <w:p w:rsidR="00000000" w:rsidDel="00000000" w:rsidP="00000000" w:rsidRDefault="00000000" w:rsidRPr="00000000" w14:paraId="000000DE">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14. Загальні збори Фонду</w:t>
      </w:r>
    </w:p>
    <w:p w:rsidR="00000000" w:rsidDel="00000000" w:rsidP="00000000" w:rsidRDefault="00000000" w:rsidRPr="00000000" w14:paraId="000000DF">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0E0">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Вищим органом управління Фонду є загальні збори учасників, які складаються з учасників Фонду або уповноважених представників таких учасників та які скликаються не менше одного разу на рік. Скликання чергових Загальних зборів входить до компетенції Правління. Загальні збори є правомочними, якщо на них присутні не менш 60% учасників Фонду. </w:t>
      </w:r>
    </w:p>
    <w:p w:rsidR="00000000" w:rsidDel="00000000" w:rsidP="00000000" w:rsidRDefault="00000000" w:rsidRPr="00000000" w14:paraId="000000E1">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Інформація про проведення чергових Загальних зборів учасників із зазначенням дати, часу, місця проведення та питань, які рекомендовані до розгляду на Загальних зборах, повинна бути доведена до відома учасників Фонду не пізніше, як за 20 днів до дати проведення Загальних зборів учасників. </w:t>
      </w:r>
    </w:p>
    <w:p w:rsidR="00000000" w:rsidDel="00000000" w:rsidP="00000000" w:rsidRDefault="00000000" w:rsidRPr="00000000" w14:paraId="000000E2">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Загальні збори учасників можуть вирішувати будь-які питання діяльності Фонду. </w:t>
      </w:r>
    </w:p>
    <w:p w:rsidR="00000000" w:rsidDel="00000000" w:rsidP="00000000" w:rsidRDefault="00000000" w:rsidRPr="00000000" w14:paraId="000000E3">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До виключної компетенції загальних зборів учасників Фонду належить: </w:t>
      </w:r>
    </w:p>
    <w:p w:rsidR="00000000" w:rsidDel="00000000" w:rsidP="00000000" w:rsidRDefault="00000000" w:rsidRPr="00000000" w14:paraId="000000E4">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внесення змін до статуту; </w:t>
      </w:r>
    </w:p>
    <w:p w:rsidR="00000000" w:rsidDel="00000000" w:rsidP="00000000" w:rsidRDefault="00000000" w:rsidRPr="00000000" w14:paraId="000000E5">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призначення або обрання та зупинення повноважень чи припинення повноважень (відкликання) членів Правління та Наглядової ради; </w:t>
      </w:r>
    </w:p>
    <w:p w:rsidR="00000000" w:rsidDel="00000000" w:rsidP="00000000" w:rsidRDefault="00000000" w:rsidRPr="00000000" w14:paraId="000000E6">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визначення основних напрямків діяльності; </w:t>
      </w:r>
    </w:p>
    <w:p w:rsidR="00000000" w:rsidDel="00000000" w:rsidP="00000000" w:rsidRDefault="00000000" w:rsidRPr="00000000" w14:paraId="000000E7">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затвердження благодійних програм; </w:t>
      </w:r>
    </w:p>
    <w:p w:rsidR="00000000" w:rsidDel="00000000" w:rsidP="00000000" w:rsidRDefault="00000000" w:rsidRPr="00000000" w14:paraId="000000E8">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5) реалізація права власності на майно та кошти; </w:t>
      </w:r>
    </w:p>
    <w:p w:rsidR="00000000" w:rsidDel="00000000" w:rsidP="00000000" w:rsidRDefault="00000000" w:rsidRPr="00000000" w14:paraId="000000E9">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6) заслуховування звітів Правління; </w:t>
      </w:r>
    </w:p>
    <w:p w:rsidR="00000000" w:rsidDel="00000000" w:rsidP="00000000" w:rsidRDefault="00000000" w:rsidRPr="00000000" w14:paraId="000000EA">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7) затвердження звітів і висновків Наглядової Ради Фонду, Правління; </w:t>
      </w:r>
    </w:p>
    <w:p w:rsidR="00000000" w:rsidDel="00000000" w:rsidP="00000000" w:rsidRDefault="00000000" w:rsidRPr="00000000" w14:paraId="000000EB">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8) прийняття бюджету Фонду та затвердження балансу Фонду; </w:t>
      </w:r>
    </w:p>
    <w:p w:rsidR="00000000" w:rsidDel="00000000" w:rsidP="00000000" w:rsidRDefault="00000000" w:rsidRPr="00000000" w14:paraId="000000EC">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9) затвердження рішення щодо прийнятих нових учасників Фонду та вихід зі складу учасників Фонду; </w:t>
      </w:r>
    </w:p>
    <w:p w:rsidR="00000000" w:rsidDel="00000000" w:rsidP="00000000" w:rsidRDefault="00000000" w:rsidRPr="00000000" w14:paraId="000000ED">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10) прийняття рішення про реорганізацію або ліквідацію; </w:t>
      </w:r>
    </w:p>
    <w:p w:rsidR="00000000" w:rsidDel="00000000" w:rsidP="00000000" w:rsidRDefault="00000000" w:rsidRPr="00000000" w14:paraId="000000EE">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11) прийняття та виключення учасників Фонду; </w:t>
      </w:r>
    </w:p>
    <w:p w:rsidR="00000000" w:rsidDel="00000000" w:rsidP="00000000" w:rsidRDefault="00000000" w:rsidRPr="00000000" w14:paraId="000000EF">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6. Якщо Фонд має одного учасника, рішення, які повинні прийматися загальними зборами учасників такого фонду, приймаються цим учасником одноосібно і оформлюються ним письмово у формі рішення. </w:t>
      </w:r>
    </w:p>
    <w:p w:rsidR="00000000" w:rsidDel="00000000" w:rsidP="00000000" w:rsidRDefault="00000000" w:rsidRPr="00000000" w14:paraId="000000F0">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7. Керує роботою Загальних зборів голова, який разом із секретарем обирається Загальними зборами відкритим голосуванням. Під час проведення Загальних зборів ведеться протокол, який підписується головою Загальних зборів та секретарем та засвідчується печаткою Фонду. </w:t>
      </w:r>
    </w:p>
    <w:p w:rsidR="00000000" w:rsidDel="00000000" w:rsidP="00000000" w:rsidRDefault="00000000" w:rsidRPr="00000000" w14:paraId="000000F1">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8. Рішення Загальних зборів приймаються простою більшістю голосів присутніх, якщо інше не передбачено цим Статутом. </w:t>
      </w:r>
    </w:p>
    <w:p w:rsidR="00000000" w:rsidDel="00000000" w:rsidP="00000000" w:rsidRDefault="00000000" w:rsidRPr="00000000" w14:paraId="000000F2">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9. Позачергові Загальні збори можуть бути скликані Наглядовою Радою Фонду, Правлінням або на вимогу 2/3 складу часників Фонду. </w:t>
      </w:r>
    </w:p>
    <w:p w:rsidR="00000000" w:rsidDel="00000000" w:rsidP="00000000" w:rsidRDefault="00000000" w:rsidRPr="00000000" w14:paraId="000000F3">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F4">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15. Наглядова рада</w:t>
      </w:r>
    </w:p>
    <w:p w:rsidR="00000000" w:rsidDel="00000000" w:rsidP="00000000" w:rsidRDefault="00000000" w:rsidRPr="00000000" w14:paraId="000000F5">
      <w:pPr>
        <w:pageBreakBefore w:val="0"/>
        <w:pBdr>
          <w:top w:space="0" w:sz="0" w:val="nil"/>
          <w:left w:space="0" w:sz="0" w:val="nil"/>
          <w:bottom w:space="0" w:sz="0" w:val="nil"/>
          <w:right w:space="0" w:sz="0" w:val="nil"/>
          <w:between w:space="0" w:sz="0" w:val="nil"/>
        </w:pBdr>
        <w:shd w:fill="auto" w:val="clear"/>
        <w:spacing w:after="0" w:lineRule="auto"/>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0F6">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Наглядова рада є органом управління Фонду, яка в межах своєї компетенції, визначеної статутом, контролює і регулює діяльність Правління та здійснює інші функції, передбачені статутом Фонду. </w:t>
      </w:r>
    </w:p>
    <w:p w:rsidR="00000000" w:rsidDel="00000000" w:rsidP="00000000" w:rsidRDefault="00000000" w:rsidRPr="00000000" w14:paraId="000000F7">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Наглядова рада складається з трьох осіб, обраних Загальними зборами учасників строком на три роки. Членами Наглядової ради можуть бути громадяни України, іноземні громадяни і особи без громадянства. </w:t>
      </w:r>
    </w:p>
    <w:p w:rsidR="00000000" w:rsidDel="00000000" w:rsidP="00000000" w:rsidRDefault="00000000" w:rsidRPr="00000000" w14:paraId="000000F8">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Членами наглядової ради Фонду не можуть бути члени Правління. </w:t>
      </w:r>
    </w:p>
    <w:p w:rsidR="00000000" w:rsidDel="00000000" w:rsidP="00000000" w:rsidRDefault="00000000" w:rsidRPr="00000000" w14:paraId="000000F9">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Наглядова рада затверджує благодійні програми Фонду і контролює відповідність діяльності та використання активів Фонду її установчим документам. </w:t>
      </w:r>
    </w:p>
    <w:p w:rsidR="00000000" w:rsidDel="00000000" w:rsidP="00000000" w:rsidRDefault="00000000" w:rsidRPr="00000000" w14:paraId="000000FA">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Наглядова рада фонду має право зупинити повноваження будь-якого члена Правління до прийняття рішення вищим органом управління, якщо статутом не передбачено інше. </w:t>
      </w:r>
    </w:p>
    <w:p w:rsidR="00000000" w:rsidDel="00000000" w:rsidP="00000000" w:rsidRDefault="00000000" w:rsidRPr="00000000" w14:paraId="000000FB">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5. Наглядова Рада: </w:t>
      </w:r>
    </w:p>
    <w:p w:rsidR="00000000" w:rsidDel="00000000" w:rsidP="00000000" w:rsidRDefault="00000000" w:rsidRPr="00000000" w14:paraId="000000FC">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здійснює розпорядчі функції; </w:t>
      </w:r>
    </w:p>
    <w:p w:rsidR="00000000" w:rsidDel="00000000" w:rsidP="00000000" w:rsidRDefault="00000000" w:rsidRPr="00000000" w14:paraId="000000FD">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контролює фінансову діяльність виконавчих органів Фонду та його посадових осіб; </w:t>
      </w:r>
    </w:p>
    <w:p w:rsidR="00000000" w:rsidDel="00000000" w:rsidP="00000000" w:rsidRDefault="00000000" w:rsidRPr="00000000" w14:paraId="000000FE">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вимагає скликання позачергових Загальних зборів, якщо виявлені зловживання посадових осіб Фонду або виникла загроза існуванню або істотним інтересам Фонду; </w:t>
      </w:r>
    </w:p>
    <w:p w:rsidR="00000000" w:rsidDel="00000000" w:rsidP="00000000" w:rsidRDefault="00000000" w:rsidRPr="00000000" w14:paraId="000000FF">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контролює дотримання чинного законодавства України та Статуту Правлінням, Головою Правління (Головою Фонду) та іншими учасниками Фонду; </w:t>
      </w:r>
    </w:p>
    <w:p w:rsidR="00000000" w:rsidDel="00000000" w:rsidP="00000000" w:rsidRDefault="00000000" w:rsidRPr="00000000" w14:paraId="00000100">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затверджує штатний розклад; </w:t>
      </w:r>
    </w:p>
    <w:p w:rsidR="00000000" w:rsidDel="00000000" w:rsidP="00000000" w:rsidRDefault="00000000" w:rsidRPr="00000000" w14:paraId="00000101">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перевіряє правильність ведення у Фонді бухгалтерського обліку і статистичної звітності, здійснює нагляд за цільовим використанням коштів і майна Фонду; </w:t>
      </w:r>
    </w:p>
    <w:p w:rsidR="00000000" w:rsidDel="00000000" w:rsidP="00000000" w:rsidRDefault="00000000" w:rsidRPr="00000000" w14:paraId="00000102">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має право залучати до перевірок господарської і фінансової діяльності Фонду аудиторські організації і незалежних експертів; </w:t>
      </w:r>
    </w:p>
    <w:p w:rsidR="00000000" w:rsidDel="00000000" w:rsidP="00000000" w:rsidRDefault="00000000" w:rsidRPr="00000000" w14:paraId="00000103">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має право вимагати від усіх посадових осіб Фонду надання необхідних матеріалів і особистих пояснень, викликати їх на засідання Наглядової Ради; </w:t>
      </w:r>
    </w:p>
    <w:p w:rsidR="00000000" w:rsidDel="00000000" w:rsidP="00000000" w:rsidRDefault="00000000" w:rsidRPr="00000000" w14:paraId="00000104">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має право направляти члена Наглядової Ради на засідання Правління Фонду без права приймати участь у голосуванні; </w:t>
      </w:r>
    </w:p>
    <w:p w:rsidR="00000000" w:rsidDel="00000000" w:rsidP="00000000" w:rsidRDefault="00000000" w:rsidRPr="00000000" w14:paraId="00000105">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має право скасовувати рішення Правління Фонду, якщо вони суперечать чинному законодавству України або цьому Статуту, з подальшим затвердженням такого рішення на позачергових загальних зборах; </w:t>
      </w:r>
    </w:p>
    <w:p w:rsidR="00000000" w:rsidDel="00000000" w:rsidP="00000000" w:rsidRDefault="00000000" w:rsidRPr="00000000" w14:paraId="00000106">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вимагати від посадових осіб Фонду подання усіх необхідних документів, матеріалів та запрошувати на засідання Наглядової ради з метою отримання пояснень; </w:t>
      </w:r>
    </w:p>
    <w:p w:rsidR="00000000" w:rsidDel="00000000" w:rsidP="00000000" w:rsidRDefault="00000000" w:rsidRPr="00000000" w14:paraId="00000107">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направляти результати перевірок на розглядання Загальних зборів учасників та Правління Фонду. </w:t>
      </w:r>
    </w:p>
    <w:p w:rsidR="00000000" w:rsidDel="00000000" w:rsidP="00000000" w:rsidRDefault="00000000" w:rsidRPr="00000000" w14:paraId="00000108">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6. Засідання Наглядової ради проводяться у разі необхідності, але не менш як 1 разу на рік. Скликує засідання Наглядової ради та керує нею Голова Наглядової ради. Проведення засідань Наглядової ради оформлюється протоколом, засідання вважається правомочним, якщо на ньому присутні голова Наглядової ради і 2 з її членів. Рішення Наглядової ради приймаються присутніми простою більшістю голосів. </w:t>
      </w:r>
    </w:p>
    <w:p w:rsidR="00000000" w:rsidDel="00000000" w:rsidP="00000000" w:rsidRDefault="00000000" w:rsidRPr="00000000" w14:paraId="00000109">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color w:val="000000"/>
          <w:sz w:val="24"/>
          <w:szCs w:val="24"/>
          <w:shd w:fill="auto" w:val="clear"/>
        </w:rPr>
      </w:pPr>
      <w:r w:rsidDel="00000000" w:rsidR="00000000" w:rsidRPr="00000000">
        <w:rPr>
          <w:rFonts w:ascii="Times New Roman" w:cs="Times New Roman" w:eastAsia="Times New Roman" w:hAnsi="Times New Roman"/>
          <w:smallCaps w:val="0"/>
          <w:sz w:val="24"/>
          <w:szCs w:val="24"/>
          <w:rtl w:val="0"/>
        </w:rPr>
        <w:t xml:space="preserve">7. Якщо учасників фонду менше ніж 10 осіб</w:t>
      </w:r>
      <w:r w:rsidDel="00000000" w:rsidR="00000000" w:rsidRPr="00000000">
        <w:rPr>
          <w:rFonts w:ascii="Times New Roman" w:cs="Times New Roman" w:eastAsia="Times New Roman" w:hAnsi="Times New Roman"/>
          <w:smallCaps w:val="0"/>
          <w:color w:val="000000"/>
          <w:sz w:val="24"/>
          <w:szCs w:val="24"/>
          <w:shd w:fill="auto" w:val="clear"/>
          <w:rtl w:val="0"/>
        </w:rPr>
        <w:t xml:space="preserve"> наглядова рада може не створюватися. У разі відсутності наглядової ради її повноваження здійснюються загальними зборами учасників.</w:t>
      </w:r>
    </w:p>
    <w:p w:rsidR="00000000" w:rsidDel="00000000" w:rsidP="00000000" w:rsidRDefault="00000000" w:rsidRPr="00000000" w14:paraId="0000010A">
      <w:pPr>
        <w:pageBreakBefore w:val="0"/>
        <w:pBdr>
          <w:top w:space="0" w:sz="0" w:val="nil"/>
          <w:left w:space="0" w:sz="0" w:val="nil"/>
          <w:bottom w:space="0" w:sz="0" w:val="nil"/>
          <w:right w:space="0" w:sz="0" w:val="nil"/>
          <w:between w:space="0" w:sz="0" w:val="nil"/>
        </w:pBdr>
        <w:shd w:fill="auto" w:val="clear"/>
        <w:spacing w:after="0" w:lineRule="auto"/>
        <w:rPr>
          <w:rFonts w:ascii="Times New Roman" w:cs="Times New Roman" w:eastAsia="Times New Roman" w:hAnsi="Times New Roman"/>
          <w:smallCaps w:val="0"/>
          <w:color w:val="000000"/>
          <w:sz w:val="24"/>
          <w:szCs w:val="24"/>
          <w:shd w:fill="auto" w:val="clear"/>
        </w:rPr>
      </w:pPr>
      <w:r w:rsidDel="00000000" w:rsidR="00000000" w:rsidRPr="00000000">
        <w:rPr>
          <w:rtl w:val="0"/>
        </w:rPr>
      </w:r>
    </w:p>
    <w:p w:rsidR="00000000" w:rsidDel="00000000" w:rsidP="00000000" w:rsidRDefault="00000000" w:rsidRPr="00000000" w14:paraId="0000010B">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16. Правління Фонду</w:t>
      </w:r>
    </w:p>
    <w:p w:rsidR="00000000" w:rsidDel="00000000" w:rsidP="00000000" w:rsidRDefault="00000000" w:rsidRPr="00000000" w14:paraId="0000010C">
      <w:pPr>
        <w:pageBreakBefore w:val="0"/>
        <w:pBdr>
          <w:top w:space="0" w:sz="0" w:val="nil"/>
          <w:left w:space="0" w:sz="0" w:val="nil"/>
          <w:bottom w:space="0" w:sz="0" w:val="nil"/>
          <w:right w:space="0" w:sz="0" w:val="nil"/>
          <w:between w:space="0" w:sz="0" w:val="nil"/>
        </w:pBdr>
        <w:shd w:fill="auto" w:val="clear"/>
        <w:spacing w:after="0" w:lineRule="auto"/>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10D">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Виконавчим органом Фонду у період між Загальними Зборами учасників є Правління Фонду на чолі з Головою Правління. Правління обирається Загальними зборами учасників строком на три роки у кількості не менше трьох осіб. </w:t>
      </w:r>
    </w:p>
    <w:p w:rsidR="00000000" w:rsidDel="00000000" w:rsidP="00000000" w:rsidRDefault="00000000" w:rsidRPr="00000000" w14:paraId="0000010E">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Правління Фонду: </w:t>
      </w:r>
    </w:p>
    <w:p w:rsidR="00000000" w:rsidDel="00000000" w:rsidP="00000000" w:rsidRDefault="00000000" w:rsidRPr="00000000" w14:paraId="0000010F">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розробляє пропозиції і програми щодо основних напрямків діяльності Фонду і подає їх на розгляд Загальних зборів Фонду; </w:t>
      </w:r>
    </w:p>
    <w:p w:rsidR="00000000" w:rsidDel="00000000" w:rsidP="00000000" w:rsidRDefault="00000000" w:rsidRPr="00000000" w14:paraId="00000110">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визначає принципи формування і використання майна Фонду; </w:t>
      </w:r>
    </w:p>
    <w:p w:rsidR="00000000" w:rsidDel="00000000" w:rsidP="00000000" w:rsidRDefault="00000000" w:rsidRPr="00000000" w14:paraId="00000111">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організує виконання рішень, прийнятих на Загальних зборах, засіданнях Наглядової ради та завдань, визначених цим Статутом; </w:t>
      </w:r>
    </w:p>
    <w:p w:rsidR="00000000" w:rsidDel="00000000" w:rsidP="00000000" w:rsidRDefault="00000000" w:rsidRPr="00000000" w14:paraId="00000112">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приймає локальні акти, що регламентують діяльність Фонду; </w:t>
      </w:r>
    </w:p>
    <w:p w:rsidR="00000000" w:rsidDel="00000000" w:rsidP="00000000" w:rsidRDefault="00000000" w:rsidRPr="00000000" w14:paraId="00000113">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розподіляє гуманітарну допомогу у межах прийнятого бюджету Фонду; </w:t>
      </w:r>
    </w:p>
    <w:p w:rsidR="00000000" w:rsidDel="00000000" w:rsidP="00000000" w:rsidRDefault="00000000" w:rsidRPr="00000000" w14:paraId="00000114">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подає на розгляд Загальних зборів річні звіти про діяльність Фонду, поточні плани Фонду; </w:t>
      </w:r>
    </w:p>
    <w:p w:rsidR="00000000" w:rsidDel="00000000" w:rsidP="00000000" w:rsidRDefault="00000000" w:rsidRPr="00000000" w14:paraId="00000115">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подає благодійникам звіт про використання майна, засобів та інших матеріальних цінностей, переданих ними до Фонду; </w:t>
      </w:r>
    </w:p>
    <w:p w:rsidR="00000000" w:rsidDel="00000000" w:rsidP="00000000" w:rsidRDefault="00000000" w:rsidRPr="00000000" w14:paraId="00000116">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затверджує форми і системи оплати праці і посадові оклади працівників апарату Фонду; </w:t>
      </w:r>
    </w:p>
    <w:p w:rsidR="00000000" w:rsidDel="00000000" w:rsidP="00000000" w:rsidRDefault="00000000" w:rsidRPr="00000000" w14:paraId="00000117">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представляє Фонд у взаємовідносинах з органами державної виконавчої влади, органами самоврядування, представницькими органами і іншими організаціями. </w:t>
      </w:r>
    </w:p>
    <w:p w:rsidR="00000000" w:rsidDel="00000000" w:rsidP="00000000" w:rsidRDefault="00000000" w:rsidRPr="00000000" w14:paraId="00000118">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Організаційною формою роботи Правління є засідання, які проводяться за потребою, але не рідше ніж 1 раз в місяць. </w:t>
      </w:r>
    </w:p>
    <w:p w:rsidR="00000000" w:rsidDel="00000000" w:rsidP="00000000" w:rsidRDefault="00000000" w:rsidRPr="00000000" w14:paraId="00000119">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Засідання Правління є правомочним, якщо на ньому присутні Голова Правління і один з членів Правління. Рішення Правління приймаються простою більшістю голосів. </w:t>
      </w:r>
    </w:p>
    <w:p w:rsidR="00000000" w:rsidDel="00000000" w:rsidP="00000000" w:rsidRDefault="00000000" w:rsidRPr="00000000" w14:paraId="0000011A">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На засіданнях Правління можуть бути присутніми, без права приймати участь у голосуванні, члени Наглядової Ради. </w:t>
      </w:r>
    </w:p>
    <w:p w:rsidR="00000000" w:rsidDel="00000000" w:rsidP="00000000" w:rsidRDefault="00000000" w:rsidRPr="00000000" w14:paraId="0000011B">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5. Скликує засідання Правління та керує ним Голова Правління. Проведення засідання Правління оформлюється протоколом. Голова Правління: </w:t>
      </w:r>
    </w:p>
    <w:p w:rsidR="00000000" w:rsidDel="00000000" w:rsidP="00000000" w:rsidRDefault="00000000" w:rsidRPr="00000000" w14:paraId="0000011C">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6. Роботою Правління керує Голова Правління, обраний Загальними зборами, який вирішує усі поточні питання діяльності Правління, а також: </w:t>
      </w:r>
    </w:p>
    <w:p w:rsidR="00000000" w:rsidDel="00000000" w:rsidP="00000000" w:rsidRDefault="00000000" w:rsidRPr="00000000" w14:paraId="0000011D">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здійснює керівництво діяльністю Правління, головує на його засіданнях і у разі розподілу голосів порівну, його голос є вирішальним; </w:t>
      </w:r>
    </w:p>
    <w:p w:rsidR="00000000" w:rsidDel="00000000" w:rsidP="00000000" w:rsidRDefault="00000000" w:rsidRPr="00000000" w14:paraId="0000011E">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без доручення представляє Фонд у відносинах з органами державної виконавчої влади, органами самоврядування, інших підприємствах, установах, організаціях; </w:t>
      </w:r>
    </w:p>
    <w:p w:rsidR="00000000" w:rsidDel="00000000" w:rsidP="00000000" w:rsidRDefault="00000000" w:rsidRPr="00000000" w14:paraId="0000011F">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реалізує рішення Загальних зборів Фонду та Правління Фонду, здійснює поточну діяльність Фонду; </w:t>
      </w:r>
    </w:p>
    <w:p w:rsidR="00000000" w:rsidDel="00000000" w:rsidP="00000000" w:rsidRDefault="00000000" w:rsidRPr="00000000" w14:paraId="00000120">
      <w:pPr>
        <w:pageBreakBefore w:val="0"/>
        <w:pBdr>
          <w:top w:space="0" w:sz="0" w:val="nil"/>
          <w:left w:space="0" w:sz="0" w:val="nil"/>
          <w:bottom w:space="0" w:sz="0" w:val="nil"/>
          <w:right w:space="0" w:sz="0" w:val="nil"/>
          <w:between w:space="0" w:sz="0" w:val="nil"/>
        </w:pBdr>
        <w:shd w:fill="auto" w:val="clear"/>
        <w:spacing w:after="0" w:lineRule="auto"/>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вирішує фінансово-матеріальні та організаційні питання діяльності Фонду; </w:t>
      </w:r>
    </w:p>
    <w:p w:rsidR="00000000" w:rsidDel="00000000" w:rsidP="00000000" w:rsidRDefault="00000000" w:rsidRPr="00000000" w14:paraId="00000121">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консолідує на рахунках Фонду і розподіляє у межах цільового призначення всі фінансові кошти, які поступають на статутну діяльність Фонду згідно прийнятого бюджету Фонду; </w:t>
      </w:r>
    </w:p>
    <w:p w:rsidR="00000000" w:rsidDel="00000000" w:rsidP="00000000" w:rsidRDefault="00000000" w:rsidRPr="00000000" w14:paraId="00000122">
      <w:pPr>
        <w:pageBreakBefore w:val="0"/>
        <w:pBdr>
          <w:top w:space="0" w:sz="0" w:val="nil"/>
          <w:left w:space="0" w:sz="0" w:val="nil"/>
          <w:bottom w:space="0" w:sz="0" w:val="nil"/>
          <w:right w:space="0" w:sz="0" w:val="nil"/>
          <w:between w:space="0" w:sz="0" w:val="nil"/>
        </w:pBdr>
        <w:shd w:fill="auto" w:val="clear"/>
        <w:spacing w:after="0" w:lineRule="auto"/>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організує та забезпечує заходи, які проводяться Фондом; </w:t>
      </w:r>
    </w:p>
    <w:p w:rsidR="00000000" w:rsidDel="00000000" w:rsidP="00000000" w:rsidRDefault="00000000" w:rsidRPr="00000000" w14:paraId="00000123">
      <w:pPr>
        <w:pageBreakBefore w:val="0"/>
        <w:pBdr>
          <w:top w:space="0" w:sz="0" w:val="nil"/>
          <w:left w:space="0" w:sz="0" w:val="nil"/>
          <w:bottom w:space="0" w:sz="0" w:val="nil"/>
          <w:right w:space="0" w:sz="0" w:val="nil"/>
          <w:between w:space="0" w:sz="0" w:val="nil"/>
        </w:pBdr>
        <w:shd w:fill="auto" w:val="clear"/>
        <w:spacing w:after="0" w:lineRule="auto"/>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відкриває рахунки в установах банків; </w:t>
      </w:r>
    </w:p>
    <w:p w:rsidR="00000000" w:rsidDel="00000000" w:rsidP="00000000" w:rsidRDefault="00000000" w:rsidRPr="00000000" w14:paraId="00000124">
      <w:pPr>
        <w:pageBreakBefore w:val="0"/>
        <w:pBdr>
          <w:top w:space="0" w:sz="0" w:val="nil"/>
          <w:left w:space="0" w:sz="0" w:val="nil"/>
          <w:bottom w:space="0" w:sz="0" w:val="nil"/>
          <w:right w:space="0" w:sz="0" w:val="nil"/>
          <w:between w:space="0" w:sz="0" w:val="nil"/>
        </w:pBdr>
        <w:shd w:fill="auto" w:val="clear"/>
        <w:spacing w:after="0" w:lineRule="auto"/>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розробляє проекти документів, опрацьовує питання фінансового та матеріально-технічного характеру. </w:t>
      </w:r>
    </w:p>
    <w:p w:rsidR="00000000" w:rsidDel="00000000" w:rsidP="00000000" w:rsidRDefault="00000000" w:rsidRPr="00000000" w14:paraId="00000125">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7. Для забезпечення поточної діяльності Фонду може призначатися адміністративно виконавчий орган на чолі з Директором. </w:t>
      </w:r>
    </w:p>
    <w:p w:rsidR="00000000" w:rsidDel="00000000" w:rsidP="00000000" w:rsidRDefault="00000000" w:rsidRPr="00000000" w14:paraId="00000126">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8. У разі призначення адміністративно-виконавчого органу до Директора Фонду переходять повноваження Голови Правління (Голови Фонду), передбачені цим Статутом, крім повноважень очолювати Правління Фонду та головувати на його засіданнях. </w:t>
      </w:r>
    </w:p>
    <w:p w:rsidR="00000000" w:rsidDel="00000000" w:rsidP="00000000" w:rsidRDefault="00000000" w:rsidRPr="00000000" w14:paraId="00000127">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128">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17. Конфлікт інтересів</w:t>
      </w:r>
    </w:p>
    <w:p w:rsidR="00000000" w:rsidDel="00000000" w:rsidP="00000000" w:rsidRDefault="00000000" w:rsidRPr="00000000" w14:paraId="00000129">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12A">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Член органу управління Фонду не бере участі у прийнятті рішень стосовно: </w:t>
      </w:r>
    </w:p>
    <w:p w:rsidR="00000000" w:rsidDel="00000000" w:rsidP="00000000" w:rsidRDefault="00000000" w:rsidRPr="00000000" w14:paraId="0000012B">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договорів або інших правочинів між Фондом та цим членом органу управління або пов’язаною з ним особою; </w:t>
      </w:r>
    </w:p>
    <w:p w:rsidR="00000000" w:rsidDel="00000000" w:rsidP="00000000" w:rsidRDefault="00000000" w:rsidRPr="00000000" w14:paraId="0000012C">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спорів між Фондом та цим членом органу управління або пов’язаною з ним особою; </w:t>
      </w:r>
    </w:p>
    <w:p w:rsidR="00000000" w:rsidDel="00000000" w:rsidP="00000000" w:rsidRDefault="00000000" w:rsidRPr="00000000" w14:paraId="0000012D">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звільнення цього члена органу управління або пов’язаної з ним особи від майнової відповідальності перед Фондом. </w:t>
      </w:r>
    </w:p>
    <w:p w:rsidR="00000000" w:rsidDel="00000000" w:rsidP="00000000" w:rsidRDefault="00000000" w:rsidRPr="00000000" w14:paraId="0000012E">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Члени органів управління Фонду або пов’язані з ними особи не мають права одержувати позики або кредити та забезпечення таких позик або кредитів (застава, порука тощо) від Фонду. </w:t>
        <w:tab/>
      </w:r>
    </w:p>
    <w:p w:rsidR="00000000" w:rsidDel="00000000" w:rsidP="00000000" w:rsidRDefault="00000000" w:rsidRPr="00000000" w14:paraId="0000012F">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Бенефіціарами благодійних програм не можуть бути учасники (засновники) та члени органів управління Фонду. </w:t>
      </w:r>
    </w:p>
    <w:p w:rsidR="00000000" w:rsidDel="00000000" w:rsidP="00000000" w:rsidRDefault="00000000" w:rsidRPr="00000000" w14:paraId="00000130">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131">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18. Відповідальність членів органів управління Фонду</w:t>
      </w:r>
    </w:p>
    <w:p w:rsidR="00000000" w:rsidDel="00000000" w:rsidP="00000000" w:rsidRDefault="00000000" w:rsidRPr="00000000" w14:paraId="00000132">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133">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Члени органу управління Фонду несуть солідарну відповідальність за дії або бездіяльність цього органу, що заподіяли збитки Фонду внаслідок порушення Закону "Про благодійну діяльність та благодійні організації". </w:t>
        <w:tab/>
      </w:r>
    </w:p>
    <w:p w:rsidR="00000000" w:rsidDel="00000000" w:rsidP="00000000" w:rsidRDefault="00000000" w:rsidRPr="00000000" w14:paraId="00000134">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Члени органів управління Фонду можуть укладати договори страхування цивільної відповідальності щодо відшкодування шкоди, завданої ними Фонду.  </w:t>
      </w:r>
    </w:p>
    <w:p w:rsidR="00000000" w:rsidDel="00000000" w:rsidP="00000000" w:rsidRDefault="00000000" w:rsidRPr="00000000" w14:paraId="00000135">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136">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19. Відповідальність у сфері благодійної діяльності</w:t>
      </w:r>
    </w:p>
    <w:p w:rsidR="00000000" w:rsidDel="00000000" w:rsidP="00000000" w:rsidRDefault="00000000" w:rsidRPr="00000000" w14:paraId="00000137">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138">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Суб’єкти благодійної діяльності і посадові особи органів виконавчої влади та органів місцевого самоврядування несуть цивільно-правову, адміністративну, дисциплінарну та кримінальну відповідальність за порушення законодавства про благодійну діяльність у порядку, встановленому законом. </w:t>
      </w:r>
    </w:p>
    <w:p w:rsidR="00000000" w:rsidDel="00000000" w:rsidP="00000000" w:rsidRDefault="00000000" w:rsidRPr="00000000" w14:paraId="00000139">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13A">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20. Джерела формування майна та коштів фонду</w:t>
      </w:r>
    </w:p>
    <w:p w:rsidR="00000000" w:rsidDel="00000000" w:rsidP="00000000" w:rsidRDefault="00000000" w:rsidRPr="00000000" w14:paraId="0000013B">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13C">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У власності Фонду можуть перебувати рухоме і нерухоме майно, матеріальні та нематеріальні активи, кошти, земля, а також майно, придбане на законних підставах як на території України, так і за кордоном. </w:t>
      </w:r>
    </w:p>
    <w:p w:rsidR="00000000" w:rsidDel="00000000" w:rsidP="00000000" w:rsidRDefault="00000000" w:rsidRPr="00000000" w14:paraId="0000013D">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Фонд має право здійснювати відносно майна та коштів, які знаходяться у його власності, будь-які угоди, що не суперечать його статутним цілям та законодавству України. </w:t>
      </w:r>
    </w:p>
    <w:p w:rsidR="00000000" w:rsidDel="00000000" w:rsidP="00000000" w:rsidRDefault="00000000" w:rsidRPr="00000000" w14:paraId="0000013E">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Джерела формування майна та коштів Фонду: </w:t>
      </w:r>
    </w:p>
    <w:p w:rsidR="00000000" w:rsidDel="00000000" w:rsidP="00000000" w:rsidRDefault="00000000" w:rsidRPr="00000000" w14:paraId="0000013F">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кошти або майно, які надходять безоплатно або у вигляді безповоротної фінансової допомоги чи добровільних пожертвувань; </w:t>
      </w:r>
    </w:p>
    <w:p w:rsidR="00000000" w:rsidDel="00000000" w:rsidP="00000000" w:rsidRDefault="00000000" w:rsidRPr="00000000" w14:paraId="00000140">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пасивні доходи; </w:t>
      </w:r>
    </w:p>
    <w:p w:rsidR="00000000" w:rsidDel="00000000" w:rsidP="00000000" w:rsidRDefault="00000000" w:rsidRPr="00000000" w14:paraId="00000141">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кошти або майно, які надходять Фонду від ведення його основної діяльності, з </w:t>
      </w:r>
    </w:p>
    <w:p w:rsidR="00000000" w:rsidDel="00000000" w:rsidP="00000000" w:rsidRDefault="00000000" w:rsidRPr="00000000" w14:paraId="00000142">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урахуванням положень Податкового кодексу України; </w:t>
      </w:r>
    </w:p>
    <w:p w:rsidR="00000000" w:rsidDel="00000000" w:rsidP="00000000" w:rsidRDefault="00000000" w:rsidRPr="00000000" w14:paraId="00000143">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дотації або субсидії, отримані із державного або місцевого бюджетів, державних цільових фондів або в межах технічної чи благодійної, у тому числі гуманітарної, допомоги крім дотацій на регулювання цін на платні послуги, які надаються Фонду або через нього його одержувачам згідно із законодавством з метою зниження рівня таких цін. </w:t>
      </w:r>
    </w:p>
    <w:p w:rsidR="00000000" w:rsidDel="00000000" w:rsidP="00000000" w:rsidRDefault="00000000" w:rsidRPr="00000000" w14:paraId="00000144">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Джерелом формування майна та коштів Фонду не можуть бути кредити. </w:t>
      </w:r>
    </w:p>
    <w:p w:rsidR="00000000" w:rsidDel="00000000" w:rsidP="00000000" w:rsidRDefault="00000000" w:rsidRPr="00000000" w14:paraId="00000145">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5. Майно та кошти Фонду не можуть бути предметом застави. </w:t>
      </w:r>
    </w:p>
    <w:p w:rsidR="00000000" w:rsidDel="00000000" w:rsidP="00000000" w:rsidRDefault="00000000" w:rsidRPr="00000000" w14:paraId="00000146">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6. Фонд самостійно керується у питаннях прийняття господарських рішень, визначенні умов оплати праці працівників Фонду, використання власних фінансових та матеріально ресурсів відповідно до вимог законодавства України. </w:t>
      </w:r>
    </w:p>
    <w:p w:rsidR="00000000" w:rsidDel="00000000" w:rsidP="00000000" w:rsidRDefault="00000000" w:rsidRPr="00000000" w14:paraId="00000147">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7. Фонд та створені ним підприємства, організації ведуть бухгалтерський облік та статистичну звітність у встановленому державою порядку. </w:t>
      </w:r>
    </w:p>
    <w:p w:rsidR="00000000" w:rsidDel="00000000" w:rsidP="00000000" w:rsidRDefault="00000000" w:rsidRPr="00000000" w14:paraId="00000148">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8. Фінансова діяльність, спрямована на благодійництво, не розглядається як підприємницька або інша прибуткова діяльність. Надходження Фонду від фінансової діяльності спрямовуються виключно на благодійництво і забезпечення господарської діяльності. </w:t>
      </w:r>
    </w:p>
    <w:p w:rsidR="00000000" w:rsidDel="00000000" w:rsidP="00000000" w:rsidRDefault="00000000" w:rsidRPr="00000000" w14:paraId="00000149">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9. Фонд може орендувати в організаціях, підприємствах, установах і громадян (в тому числі іноземних) приміщення, обладнання, інструменти, транспортні засоби з відповідними відшкодуванням власникам витрат по їх використанню, чи безплатно, за погодженням сторін. </w:t>
      </w:r>
    </w:p>
    <w:p w:rsidR="00000000" w:rsidDel="00000000" w:rsidP="00000000" w:rsidRDefault="00000000" w:rsidRPr="00000000" w14:paraId="0000014A">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10. Учасники Фонду можуть надавати Фондові майно у безоплатне користування. Це майно повертається членам Фонду у разі виходу зі складу Фонду або у разі ліквідації Фонду. </w:t>
      </w:r>
    </w:p>
    <w:p w:rsidR="00000000" w:rsidDel="00000000" w:rsidP="00000000" w:rsidRDefault="00000000" w:rsidRPr="00000000" w14:paraId="0000014B">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11. За умови реалізації довгострокових програм використання коштів здійснюється відповідно до термінів, визначених цими програмами. </w:t>
      </w:r>
    </w:p>
    <w:p w:rsidR="00000000" w:rsidDel="00000000" w:rsidP="00000000" w:rsidRDefault="00000000" w:rsidRPr="00000000" w14:paraId="0000014C">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12. Благодійники на їх вимогу можуть отримати звіт про використання Фондом переданого ними майна, коштів, цінностей, а у випадках, коли благодійне майно, кошти та цінності передані за цільовим призначенням - звіт подається благодійнику в обов'язковому порядку. Бенефіціари у формі цільового призначення повинні звітувати перед благодійниками та Фондом про їх використання. </w:t>
      </w:r>
    </w:p>
    <w:p w:rsidR="00000000" w:rsidDel="00000000" w:rsidP="00000000" w:rsidRDefault="00000000" w:rsidRPr="00000000" w14:paraId="0000014D">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13. Фонд може відкривати рахунки (у національній та іноземній валютах) в установах банків. </w:t>
      </w:r>
    </w:p>
    <w:p w:rsidR="00000000" w:rsidDel="00000000" w:rsidP="00000000" w:rsidRDefault="00000000" w:rsidRPr="00000000" w14:paraId="0000014E">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14. Фонд зобов'язаний стати на облік у податкових органах за його місцезнаходженням у встановлений термін, згідно з чинним законодавством. </w:t>
      </w:r>
    </w:p>
    <w:p w:rsidR="00000000" w:rsidDel="00000000" w:rsidP="00000000" w:rsidRDefault="00000000" w:rsidRPr="00000000" w14:paraId="0000014F">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150">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21. Господарська та фінансова діяльність фонду</w:t>
      </w:r>
    </w:p>
    <w:p w:rsidR="00000000" w:rsidDel="00000000" w:rsidP="00000000" w:rsidRDefault="00000000" w:rsidRPr="00000000" w14:paraId="00000151">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152">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Фонд здійснює господарську діяльність, спрямовану на виконання його статутних цілей і завдань, шляхом створення госпрозрахункових підприємств. </w:t>
      </w:r>
    </w:p>
    <w:p w:rsidR="00000000" w:rsidDel="00000000" w:rsidP="00000000" w:rsidRDefault="00000000" w:rsidRPr="00000000" w14:paraId="00000153">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Фонд користується самостійністю у питаннях прийняття господарських рішень, визначення умов оплати праці працівників апарату Фонду, використання власних фінансових і матеріальних ресурсів відповідно до вимог законодавства України. </w:t>
      </w:r>
    </w:p>
    <w:p w:rsidR="00000000" w:rsidDel="00000000" w:rsidP="00000000" w:rsidRDefault="00000000" w:rsidRPr="00000000" w14:paraId="00000154">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Розмір витрат на утримання Фонду не може перевищувати 20 відсотків від його кошторису в поточному році. </w:t>
      </w:r>
    </w:p>
    <w:p w:rsidR="00000000" w:rsidDel="00000000" w:rsidP="00000000" w:rsidRDefault="00000000" w:rsidRPr="00000000" w14:paraId="00000155">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Фонд має право придбавати у власність, брати в оренду, в безоплатне користування рухоме і нерухоме майно, необхідне Фонду для його статутної діяльності. </w:t>
      </w:r>
    </w:p>
    <w:p w:rsidR="00000000" w:rsidDel="00000000" w:rsidP="00000000" w:rsidRDefault="00000000" w:rsidRPr="00000000" w14:paraId="00000156">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5. Фінансова діяльність Фонду здійснюється відповідно до законодавства України. Усі фінансові і матеріальні надходження до Фонду можуть використовуватись виключно на благодійницькі цілі. </w:t>
      </w:r>
    </w:p>
    <w:p w:rsidR="00000000" w:rsidDel="00000000" w:rsidP="00000000" w:rsidRDefault="00000000" w:rsidRPr="00000000" w14:paraId="00000157">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6. Фонд повинен вести бухгалтерський облік і звітність згідно з вимогами законодавства, представляти звітність і інші необхідні дані державним органам, податковим інспекціям, державним фондам, тощо, своєчасно перераховувати податки і інші обов'язкові платежі у бюджет і у державні цільові фонди. </w:t>
      </w:r>
    </w:p>
    <w:p w:rsidR="00000000" w:rsidDel="00000000" w:rsidP="00000000" w:rsidRDefault="00000000" w:rsidRPr="00000000" w14:paraId="00000158">
      <w:pPr>
        <w:pageBreakBefore w:val="0"/>
        <w:pBdr>
          <w:top w:space="0" w:sz="0" w:val="nil"/>
          <w:left w:space="0" w:sz="0" w:val="nil"/>
          <w:bottom w:space="0" w:sz="0" w:val="nil"/>
          <w:right w:space="0" w:sz="0" w:val="nil"/>
          <w:between w:space="0" w:sz="0" w:val="nil"/>
        </w:pBdr>
        <w:shd w:fill="auto" w:val="clear"/>
        <w:spacing w:after="0" w:lineRule="auto"/>
        <w:jc w:val="left"/>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159">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22. Активи (доходи) благодійної організації</w:t>
      </w:r>
    </w:p>
    <w:p w:rsidR="00000000" w:rsidDel="00000000" w:rsidP="00000000" w:rsidRDefault="00000000" w:rsidRPr="00000000" w14:paraId="0000015A">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15B">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Фонд має право власності та інші речові права на кошти, цінні папери, земельні ділянки, інше нерухоме та рухоме майно, а також нематеріальні активи, якщо інше не встановлено законом або установчими документами. </w:t>
      </w:r>
    </w:p>
    <w:p w:rsidR="00000000" w:rsidDel="00000000" w:rsidP="00000000" w:rsidRDefault="00000000" w:rsidRPr="00000000" w14:paraId="0000015C">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Використання активів (доходів) та правочини благодійних організацій не повинні суперечити актам законодавства та цілям благодійної діяльності. </w:t>
      </w:r>
    </w:p>
    <w:p w:rsidR="00000000" w:rsidDel="00000000" w:rsidP="00000000" w:rsidRDefault="00000000" w:rsidRPr="00000000" w14:paraId="0000015D">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Забороняється </w:t>
      </w:r>
      <w:r w:rsidDel="00000000" w:rsidR="00000000" w:rsidRPr="00000000">
        <w:rPr>
          <w:rFonts w:ascii="Times New Roman" w:cs="Times New Roman" w:eastAsia="Times New Roman" w:hAnsi="Times New Roman"/>
          <w:smallCaps w:val="0"/>
          <w:color w:val="000000"/>
          <w:sz w:val="24"/>
          <w:szCs w:val="24"/>
          <w:shd w:fill="auto" w:val="clear"/>
          <w:rtl w:val="0"/>
        </w:rPr>
        <w:t xml:space="preserve">розподілу отриманих доходів (прибутків) або їх частини серед засновників, членів Благодійного фонду, працівників (крім оплати їх праці, нарахування єдиного соціального внеску), членів органів управління та інших пов’язаних з ними осіб.</w:t>
      </w:r>
      <w:r w:rsidDel="00000000" w:rsidR="00000000" w:rsidRPr="00000000">
        <w:rPr>
          <w:rFonts w:ascii="Times New Roman" w:cs="Times New Roman" w:eastAsia="Times New Roman" w:hAnsi="Times New Roman"/>
          <w:smallCaps w:val="0"/>
          <w:sz w:val="24"/>
          <w:szCs w:val="24"/>
          <w:rtl w:val="0"/>
        </w:rPr>
        <w:t xml:space="preserve"> </w:t>
      </w:r>
    </w:p>
    <w:p w:rsidR="00000000" w:rsidDel="00000000" w:rsidP="00000000" w:rsidRDefault="00000000" w:rsidRPr="00000000" w14:paraId="0000015E">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color w:val="000000"/>
          <w:sz w:val="24"/>
          <w:szCs w:val="24"/>
          <w:shd w:fill="auto" w:val="clear"/>
        </w:rPr>
      </w:pPr>
      <w:r w:rsidDel="00000000" w:rsidR="00000000" w:rsidRPr="00000000">
        <w:rPr>
          <w:rFonts w:ascii="Times New Roman" w:cs="Times New Roman" w:eastAsia="Times New Roman" w:hAnsi="Times New Roman"/>
          <w:smallCaps w:val="0"/>
          <w:sz w:val="24"/>
          <w:szCs w:val="24"/>
          <w:rtl w:val="0"/>
        </w:rPr>
        <w:t xml:space="preserve">4. </w:t>
      </w:r>
      <w:r w:rsidDel="00000000" w:rsidR="00000000" w:rsidRPr="00000000">
        <w:rPr>
          <w:rFonts w:ascii="Times New Roman" w:cs="Times New Roman" w:eastAsia="Times New Roman" w:hAnsi="Times New Roman"/>
          <w:smallCaps w:val="0"/>
          <w:color w:val="000000"/>
          <w:sz w:val="24"/>
          <w:szCs w:val="24"/>
          <w:shd w:fill="auto" w:val="clear"/>
          <w:rtl w:val="0"/>
        </w:rPr>
        <w:t xml:space="preserve">Доходи (прибутки) Благодійного фонду, використовуються виключно для фінансування видатків на утримання такого Благодійного фонду, реалізації мети (цілей, завдань) та напрямів діяльності, визначених його установчими документами.</w:t>
      </w:r>
    </w:p>
    <w:p w:rsidR="00000000" w:rsidDel="00000000" w:rsidP="00000000" w:rsidRDefault="00000000" w:rsidRPr="00000000" w14:paraId="0000015F">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color w:val="000000"/>
          <w:sz w:val="24"/>
          <w:szCs w:val="24"/>
          <w:shd w:fill="auto" w:val="clear"/>
        </w:rPr>
      </w:pPr>
      <w:r w:rsidDel="00000000" w:rsidR="00000000" w:rsidRPr="00000000">
        <w:rPr>
          <w:rtl w:val="0"/>
        </w:rPr>
      </w:r>
    </w:p>
    <w:p w:rsidR="00000000" w:rsidDel="00000000" w:rsidP="00000000" w:rsidRDefault="00000000" w:rsidRPr="00000000" w14:paraId="00000160">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23. Звітність благодійних організацій</w:t>
      </w:r>
    </w:p>
    <w:p w:rsidR="00000000" w:rsidDel="00000000" w:rsidP="00000000" w:rsidRDefault="00000000" w:rsidRPr="00000000" w14:paraId="00000161">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162">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Благодійні організації складають та подають фінансову, статистичну та іншу обов’язкову звітність у порядку, встановленому законом. </w:t>
      </w:r>
    </w:p>
    <w:p w:rsidR="00000000" w:rsidDel="00000000" w:rsidP="00000000" w:rsidRDefault="00000000" w:rsidRPr="00000000" w14:paraId="00000163">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Установчі документи благодійних організацій або правочини між благодійними організаціями та благодійниками можуть визначати порядок складення та надання спеціальних звітів для окремих благодійників або їх правонаступників про використання наданих ними активів. </w:t>
      </w:r>
    </w:p>
    <w:p w:rsidR="00000000" w:rsidDel="00000000" w:rsidP="00000000" w:rsidRDefault="00000000" w:rsidRPr="00000000" w14:paraId="00000164">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Інформація про структуру та розмір доходів і витрат благодійних організацій, а також умови використання їх активів для благодійної діяльності не є конфіденційною інформацією або комерційною таємницею. Звітність благодійних організацій може містити інформацію про особу благодійників або бенефіціарів за умови згоди благодійників, бенефіціарів або їх правонаступників чи законних представників, якщо інше не визначено законом. </w:t>
      </w:r>
    </w:p>
    <w:p w:rsidR="00000000" w:rsidDel="00000000" w:rsidP="00000000" w:rsidRDefault="00000000" w:rsidRPr="00000000" w14:paraId="00000165">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166">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24. Порядок припинення діяльності організації і вирішення майнових питань, пов'язаних з її ліквідацією</w:t>
      </w:r>
    </w:p>
    <w:p w:rsidR="00000000" w:rsidDel="00000000" w:rsidP="00000000" w:rsidRDefault="00000000" w:rsidRPr="00000000" w14:paraId="00000167">
      <w:pPr>
        <w:pageBreakBefore w:val="0"/>
        <w:pBdr>
          <w:top w:space="0" w:sz="0" w:val="nil"/>
          <w:left w:space="0" w:sz="0" w:val="nil"/>
          <w:bottom w:space="0" w:sz="0" w:val="nil"/>
          <w:right w:space="0" w:sz="0" w:val="nil"/>
          <w:between w:space="0" w:sz="0" w:val="nil"/>
        </w:pBdr>
        <w:shd w:fill="auto" w:val="clear"/>
        <w:spacing w:after="0" w:lineRule="auto"/>
        <w:jc w:val="both"/>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168">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Припинення діяльності Фонду здійснюється шляхом її злиття, приєднання, поділу, перетворення або ліквідації (саморозпуску, примусового розпуску) за рішенням Загальних зборів відповідно до чинного законодавства України. </w:t>
      </w:r>
    </w:p>
    <w:p w:rsidR="00000000" w:rsidDel="00000000" w:rsidP="00000000" w:rsidRDefault="00000000" w:rsidRPr="00000000" w14:paraId="00000169">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У разі злиття, приєднання, поділу, перетворення Фонду його права та обов'язки переходять до правонаступників. </w:t>
      </w:r>
    </w:p>
    <w:p w:rsidR="00000000" w:rsidDel="00000000" w:rsidP="00000000" w:rsidRDefault="00000000" w:rsidRPr="00000000" w14:paraId="0000016A">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Ліквідація Фонду здійснюється за рішенням Загальних зборів, якщо за це рішення проголосувало не менш 3/4 голосів від кількості присутніх на Загальних зборах Фонду, або за рішенням суду. </w:t>
      </w:r>
    </w:p>
    <w:p w:rsidR="00000000" w:rsidDel="00000000" w:rsidP="00000000" w:rsidRDefault="00000000" w:rsidRPr="00000000" w14:paraId="0000016B">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4. У випадку ліквідації Фонду орган, який прийняв рішення про ліквідацію, створює ліквідаційну комісію, яка діє у порядку, передбаченому законодавством. З моменту призначення ліквідаційної комісії до неї переходять повноваження по управлінню справами Фонду. Ліквідаційна комісія оцінює наявне майно, складає ліквідаційний баланс і пред'являє його Загальним зборам або органу, який її призначив на затвердження. </w:t>
      </w:r>
    </w:p>
    <w:p w:rsidR="00000000" w:rsidDel="00000000" w:rsidP="00000000" w:rsidRDefault="00000000" w:rsidRPr="00000000" w14:paraId="0000016C">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5. Активи </w:t>
      </w:r>
      <w:r w:rsidDel="00000000" w:rsidR="00000000" w:rsidRPr="00000000">
        <w:rPr>
          <w:rFonts w:ascii="Times New Roman" w:cs="Times New Roman" w:eastAsia="Times New Roman" w:hAnsi="Times New Roman"/>
          <w:smallCaps w:val="0"/>
          <w:color w:val="000000"/>
          <w:sz w:val="24"/>
          <w:szCs w:val="24"/>
          <w:shd w:fill="auto" w:val="clear"/>
          <w:rtl w:val="0"/>
        </w:rPr>
        <w:t xml:space="preserve">Благодійного фонду, в разі припинення юридичної особи (у результаті її ліквідації, злиття, поділу, приєднання або перетворення) передаються одній або кільком неприбутковим організаціям відповідного виду або зарахування до доходу бюджету</w:t>
      </w:r>
      <w:r w:rsidDel="00000000" w:rsidR="00000000" w:rsidRPr="00000000">
        <w:rPr>
          <w:rFonts w:ascii="Times New Roman" w:cs="Times New Roman" w:eastAsia="Times New Roman" w:hAnsi="Times New Roman"/>
          <w:smallCaps w:val="0"/>
          <w:sz w:val="24"/>
          <w:szCs w:val="24"/>
          <w:rtl w:val="0"/>
        </w:rPr>
        <w:t xml:space="preserve">. </w:t>
      </w:r>
    </w:p>
    <w:p w:rsidR="00000000" w:rsidDel="00000000" w:rsidP="00000000" w:rsidRDefault="00000000" w:rsidRPr="00000000" w14:paraId="0000016D">
      <w:pPr>
        <w:pageBreakBefore w:val="0"/>
        <w:pBdr>
          <w:top w:space="0" w:sz="0" w:val="nil"/>
          <w:left w:space="0" w:sz="0" w:val="nil"/>
          <w:bottom w:space="0" w:sz="0" w:val="nil"/>
          <w:right w:space="0" w:sz="0" w:val="nil"/>
          <w:between w:space="0" w:sz="0" w:val="nil"/>
        </w:pBdr>
        <w:shd w:fill="auto" w:val="clear"/>
        <w:spacing w:after="0" w:lineRule="auto"/>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16E">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Стаття 25. Порядок внесення змін до статуту фонду</w:t>
      </w:r>
    </w:p>
    <w:p w:rsidR="00000000" w:rsidDel="00000000" w:rsidP="00000000" w:rsidRDefault="00000000" w:rsidRPr="00000000" w14:paraId="0000016F">
      <w:pPr>
        <w:pageBreakBefore w:val="0"/>
        <w:pBdr>
          <w:top w:space="0" w:sz="0" w:val="nil"/>
          <w:left w:space="0" w:sz="0" w:val="nil"/>
          <w:bottom w:space="0" w:sz="0" w:val="nil"/>
          <w:right w:space="0" w:sz="0" w:val="nil"/>
          <w:between w:space="0" w:sz="0" w:val="nil"/>
        </w:pBdr>
        <w:shd w:fill="auto" w:val="clear"/>
        <w:spacing w:after="0" w:lineRule="auto"/>
        <w:jc w:val="center"/>
        <w:rPr>
          <w:rFonts w:ascii="Times New Roman" w:cs="Times New Roman" w:eastAsia="Times New Roman" w:hAnsi="Times New Roman"/>
          <w:b w:val="1"/>
          <w:bCs w:val="1"/>
          <w:smallCaps w:val="0"/>
          <w:sz w:val="24"/>
          <w:szCs w:val="24"/>
        </w:rPr>
      </w:pPr>
      <w:r w:rsidDel="00000000" w:rsidR="00000000" w:rsidRPr="00000000">
        <w:rPr>
          <w:rtl w:val="0"/>
        </w:rPr>
      </w:r>
    </w:p>
    <w:p w:rsidR="00000000" w:rsidDel="00000000" w:rsidP="00000000" w:rsidRDefault="00000000" w:rsidRPr="00000000" w14:paraId="00000170">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1. Зміни та доповнення до Статуту Фонду вносяться за рішенням Загальних зборів учасників. Зміни та доповнення до Статуту Фонду викладаються у новій редакції статуту, яка прошивається, пронумеровується та підписується: </w:t>
      </w:r>
    </w:p>
    <w:p w:rsidR="00000000" w:rsidDel="00000000" w:rsidP="00000000" w:rsidRDefault="00000000" w:rsidRPr="00000000" w14:paraId="00000171">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засновниками (учасниками) Фонду, уповноваженими ними особами; </w:t>
      </w:r>
    </w:p>
    <w:p w:rsidR="00000000" w:rsidDel="00000000" w:rsidP="00000000" w:rsidRDefault="00000000" w:rsidRPr="00000000" w14:paraId="00000172">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 Головою правління (Головою Фонду) або головою та секретарем загальних зборів - у разі прийняття відповідного рішення загальними зборами.</w:t>
      </w:r>
    </w:p>
    <w:p w:rsidR="00000000" w:rsidDel="00000000" w:rsidP="00000000" w:rsidRDefault="00000000" w:rsidRPr="00000000" w14:paraId="00000173">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2. Рішення Загальних зборів про внесення змін та доповнень до Статуту Фонду приймається не менш 2/3 голосів присутніх на загальних зборах учасників Фонду. </w:t>
      </w:r>
    </w:p>
    <w:p w:rsidR="00000000" w:rsidDel="00000000" w:rsidP="00000000" w:rsidRDefault="00000000" w:rsidRPr="00000000" w14:paraId="00000174">
      <w:pPr>
        <w:pageBreakBefore w:val="0"/>
        <w:pBdr>
          <w:top w:space="0" w:sz="0" w:val="nil"/>
          <w:left w:space="0" w:sz="0" w:val="nil"/>
          <w:bottom w:space="0" w:sz="0" w:val="nil"/>
          <w:right w:space="0" w:sz="0" w:val="nil"/>
          <w:between w:space="0" w:sz="0" w:val="nil"/>
        </w:pBdr>
        <w:shd w:fill="auto" w:val="clear"/>
        <w:spacing w:after="0" w:lineRule="auto"/>
        <w:ind w:firstLine="708"/>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3. Про зміни та доповнення, що сталися в статутних документах, Фонд повідомляє орган державної реєстрації у термін передбачений чинним законодавством, для чого надає до відповідного органу реєстрації передбачені законом документи. </w:t>
      </w:r>
    </w:p>
    <w:p w:rsidR="00000000" w:rsidDel="00000000" w:rsidP="00000000" w:rsidRDefault="00000000" w:rsidRPr="00000000" w14:paraId="00000175">
      <w:pPr>
        <w:pageBreakBefore w:val="0"/>
        <w:pBdr>
          <w:top w:space="0" w:sz="0" w:val="nil"/>
          <w:left w:space="0" w:sz="0" w:val="nil"/>
          <w:bottom w:space="0" w:sz="0" w:val="nil"/>
          <w:right w:space="0" w:sz="0" w:val="nil"/>
          <w:between w:space="0" w:sz="0" w:val="nil"/>
        </w:pBdr>
        <w:shd w:fill="auto" w:val="clear"/>
        <w:spacing w:before="240" w:lineRule="auto"/>
        <w:ind w:left="360" w:right="58" w:firstLine="0"/>
        <w:jc w:val="both"/>
        <w:rPr>
          <w:rFonts w:ascii="Times New Roman" w:cs="Times New Roman" w:eastAsia="Times New Roman" w:hAnsi="Times New Roman"/>
          <w:b w:val="1"/>
          <w:bCs w:val="1"/>
          <w:i w:val="1"/>
          <w:iCs w:val="1"/>
          <w:smallCaps w:val="0"/>
          <w:sz w:val="24"/>
          <w:szCs w:val="24"/>
        </w:rPr>
      </w:pPr>
      <w:r w:rsidDel="00000000" w:rsidR="00000000" w:rsidRPr="00000000">
        <w:rPr>
          <w:rFonts w:ascii="Times New Roman" w:cs="Times New Roman" w:eastAsia="Times New Roman" w:hAnsi="Times New Roman"/>
          <w:b w:val="1"/>
          <w:bCs w:val="1"/>
          <w:sz w:val="24"/>
          <w:szCs w:val="24"/>
          <w:rtl w:val="0"/>
        </w:rPr>
        <w:t xml:space="preserve">У</w:t>
      </w:r>
      <w:r w:rsidDel="00000000" w:rsidR="00000000" w:rsidRPr="00000000">
        <w:rPr>
          <w:rFonts w:ascii="Times New Roman" w:cs="Times New Roman" w:eastAsia="Times New Roman" w:hAnsi="Times New Roman"/>
          <w:b w:val="1"/>
          <w:bCs w:val="1"/>
          <w:smallCaps w:val="0"/>
          <w:sz w:val="24"/>
          <w:szCs w:val="24"/>
          <w:rtl w:val="0"/>
        </w:rPr>
        <w:t xml:space="preserve">часник Фонду:</w:t>
      </w:r>
      <w:r w:rsidDel="00000000" w:rsidR="00000000" w:rsidRPr="00000000">
        <w:rPr>
          <w:rFonts w:ascii="Times New Roman" w:cs="Times New Roman" w:eastAsia="Times New Roman" w:hAnsi="Times New Roman"/>
          <w:b w:val="1"/>
          <w:bCs w:val="1"/>
          <w:i w:val="1"/>
          <w:iCs w:val="1"/>
          <w:smallCaps w:val="0"/>
          <w:sz w:val="24"/>
          <w:szCs w:val="24"/>
          <w:rtl w:val="0"/>
        </w:rPr>
        <w:t xml:space="preserve"> </w:t>
      </w:r>
    </w:p>
    <w:p w:rsidR="00000000" w:rsidDel="00000000" w:rsidP="00000000" w:rsidRDefault="00000000" w:rsidRPr="00000000" w14:paraId="00000176">
      <w:pPr>
        <w:pageBreakBefore w:val="0"/>
        <w:pBdr>
          <w:top w:space="0" w:sz="0" w:val="nil"/>
          <w:left w:space="0" w:sz="0" w:val="nil"/>
          <w:bottom w:space="0" w:sz="0" w:val="nil"/>
          <w:right w:space="0" w:sz="0" w:val="nil"/>
          <w:between w:space="0" w:sz="0" w:val="nil"/>
        </w:pBdr>
        <w:shd w:fill="auto" w:val="clear"/>
        <w:spacing w:before="240" w:lineRule="auto"/>
        <w:ind w:left="360" w:right="58" w:firstLine="0"/>
        <w:jc w:val="both"/>
        <w:rPr>
          <w:rFonts w:ascii="Times New Roman" w:cs="Times New Roman" w:eastAsia="Times New Roman" w:hAnsi="Times New Roman"/>
          <w:b w:val="1"/>
          <w:bCs w:val="1"/>
          <w:smallCaps w:val="0"/>
          <w:color w:val="000000"/>
          <w:sz w:val="24"/>
          <w:szCs w:val="24"/>
        </w:rPr>
      </w:pPr>
      <w:r w:rsidDel="00000000" w:rsidR="00000000" w:rsidRPr="00000000">
        <w:rPr>
          <w:rFonts w:ascii="Times New Roman" w:cs="Times New Roman" w:eastAsia="Times New Roman" w:hAnsi="Times New Roman"/>
          <w:b w:val="1"/>
          <w:bCs w:val="1"/>
          <w:smallCaps w:val="0"/>
          <w:sz w:val="24"/>
          <w:szCs w:val="24"/>
          <w:rtl w:val="0"/>
        </w:rPr>
        <w:t xml:space="preserve">Івашикіна Олена Сергіївна</w:t>
      </w:r>
      <w:r w:rsidDel="00000000" w:rsidR="00000000" w:rsidRPr="00000000">
        <w:rPr>
          <w:rFonts w:ascii="Times New Roman" w:cs="Times New Roman" w:eastAsia="Times New Roman" w:hAnsi="Times New Roman"/>
          <w:b w:val="1"/>
          <w:bCs w:val="1"/>
          <w:smallCaps w:val="0"/>
          <w:color w:val="000000"/>
          <w:sz w:val="24"/>
          <w:szCs w:val="24"/>
          <w:rtl w:val="0"/>
        </w:rPr>
        <w:t xml:space="preserve"> _______________________</w:t>
      </w:r>
    </w:p>
    <w:sectPr>
      <w:headerReference r:id="rId7" w:type="first"/>
      <w:footerReference r:id="rId8" w:type="first"/>
      <w:footerReference r:id="rId9" w:type="default"/>
      <w:pgSz w:h="16838" w:w="11906" w:orient="portrait"/>
      <w:pgMar w:bottom="850" w:top="850" w:left="1417" w:right="85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A">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pageBreakBefore w:val="0"/>
      <w:pBdr>
        <w:top w:space="0" w:sz="0" w:val="nil"/>
        <w:left w:space="0" w:sz="0" w:val="nil"/>
        <w:bottom w:space="0" w:sz="0" w:val="nil"/>
        <w:right w:space="0" w:sz="0" w:val="nil"/>
        <w:between w:space="0" w:sz="0" w:val="nil"/>
      </w:pBdr>
      <w:shd w:fill="auto" w:val="clear"/>
      <w:spacing w:after="60" w:before="240" w:lineRule="auto"/>
    </w:pPr>
    <w:rPr>
      <w:rFonts w:ascii="Arial" w:cs="Arial" w:eastAsia="Arial" w:hAnsi="Arial"/>
      <w:b w:val="1"/>
      <w:bCs w:val="1"/>
      <w:smallCaps w:val="0"/>
      <w:sz w:val="32"/>
      <w:szCs w:val="32"/>
    </w:rPr>
  </w:style>
  <w:style w:type="paragraph" w:styleId="Heading2">
    <w:name w:val="heading 2"/>
    <w:basedOn w:val="Normal"/>
    <w:next w:val="Normal"/>
    <w:pPr>
      <w:keepNext w:val="1"/>
      <w:pageBreakBefore w:val="0"/>
      <w:pBdr>
        <w:top w:space="0" w:sz="0" w:val="nil"/>
        <w:left w:space="0" w:sz="0" w:val="nil"/>
        <w:bottom w:space="0" w:sz="0" w:val="nil"/>
        <w:right w:space="0" w:sz="0" w:val="nil"/>
        <w:between w:space="0" w:sz="0" w:val="nil"/>
      </w:pBdr>
      <w:shd w:fill="auto" w:val="clear"/>
      <w:spacing w:after="60" w:before="240" w:lineRule="auto"/>
    </w:pPr>
    <w:rPr>
      <w:rFonts w:ascii="Arial" w:cs="Arial" w:eastAsia="Arial" w:hAnsi="Arial"/>
      <w:b w:val="1"/>
      <w:bCs w:val="1"/>
      <w:i w:val="1"/>
      <w:iCs w:val="1"/>
      <w:smallCaps w:val="0"/>
      <w:sz w:val="28"/>
      <w:szCs w:val="28"/>
    </w:rPr>
  </w:style>
  <w:style w:type="paragraph" w:styleId="Heading3">
    <w:name w:val="heading 3"/>
    <w:basedOn w:val="Normal"/>
    <w:next w:val="Normal"/>
    <w:pPr>
      <w:keepNext w:val="1"/>
      <w:pageBreakBefore w:val="0"/>
      <w:pBdr>
        <w:top w:space="0" w:sz="0" w:val="nil"/>
        <w:left w:space="0" w:sz="0" w:val="nil"/>
        <w:bottom w:space="0" w:sz="0" w:val="nil"/>
        <w:right w:space="0" w:sz="0" w:val="nil"/>
        <w:between w:space="0" w:sz="0" w:val="nil"/>
      </w:pBdr>
      <w:shd w:fill="auto" w:val="clear"/>
      <w:spacing w:after="60" w:before="240" w:lineRule="auto"/>
    </w:pPr>
    <w:rPr>
      <w:rFonts w:ascii="Arial" w:cs="Arial" w:eastAsia="Arial" w:hAnsi="Arial"/>
      <w:b w:val="1"/>
      <w:bCs w:val="1"/>
      <w:smallCaps w:val="0"/>
      <w:sz w:val="26"/>
      <w:szCs w:val="26"/>
    </w:rPr>
  </w:style>
  <w:style w:type="paragraph" w:styleId="Heading4">
    <w:name w:val="heading 4"/>
    <w:basedOn w:val="Normal"/>
    <w:next w:val="Normal"/>
    <w:pPr>
      <w:keepNext w:val="1"/>
      <w:pageBreakBefore w:val="0"/>
      <w:pBdr>
        <w:top w:space="0" w:sz="0" w:val="nil"/>
        <w:left w:space="0" w:sz="0" w:val="nil"/>
        <w:bottom w:space="0" w:sz="0" w:val="nil"/>
        <w:right w:space="0" w:sz="0" w:val="nil"/>
        <w:between w:space="0" w:sz="0" w:val="nil"/>
      </w:pBdr>
      <w:shd w:fill="auto" w:val="clear"/>
      <w:spacing w:after="60" w:before="240" w:lineRule="auto"/>
    </w:pPr>
    <w:rPr>
      <w:b w:val="1"/>
      <w:bCs w:val="1"/>
      <w:smallCaps w:val="0"/>
      <w:sz w:val="28"/>
      <w:szCs w:val="28"/>
    </w:rPr>
  </w:style>
  <w:style w:type="paragraph" w:styleId="Heading5">
    <w:name w:val="heading 5"/>
    <w:basedOn w:val="Normal"/>
    <w:next w:val="Normal"/>
    <w:pPr>
      <w:pageBreakBefore w:val="0"/>
      <w:pBdr>
        <w:top w:space="0" w:sz="0" w:val="nil"/>
        <w:left w:space="0" w:sz="0" w:val="nil"/>
        <w:bottom w:space="0" w:sz="0" w:val="nil"/>
        <w:right w:space="0" w:sz="0" w:val="nil"/>
        <w:between w:space="0" w:sz="0" w:val="nil"/>
      </w:pBdr>
      <w:shd w:fill="auto" w:val="clear"/>
      <w:spacing w:after="60" w:before="240" w:lineRule="auto"/>
    </w:pPr>
    <w:rPr>
      <w:b w:val="1"/>
      <w:bCs w:val="1"/>
      <w:i w:val="1"/>
      <w:iCs w:val="1"/>
      <w:smallCaps w:val="0"/>
      <w:sz w:val="26"/>
      <w:szCs w:val="26"/>
    </w:rPr>
  </w:style>
  <w:style w:type="paragraph" w:styleId="Heading6">
    <w:name w:val="heading 6"/>
    <w:basedOn w:val="Normal"/>
    <w:next w:val="Normal"/>
    <w:pPr>
      <w:pageBreakBefore w:val="0"/>
      <w:pBdr>
        <w:top w:space="0" w:sz="0" w:val="nil"/>
        <w:left w:space="0" w:sz="0" w:val="nil"/>
        <w:bottom w:space="0" w:sz="0" w:val="nil"/>
        <w:right w:space="0" w:sz="0" w:val="nil"/>
        <w:between w:space="0" w:sz="0" w:val="nil"/>
      </w:pBdr>
      <w:shd w:fill="auto" w:val="clear"/>
      <w:spacing w:after="60" w:before="240" w:lineRule="auto"/>
    </w:pPr>
    <w:rPr>
      <w:b w:val="1"/>
      <w:bCs w:val="1"/>
      <w:smallCaps w:val="0"/>
    </w:rPr>
  </w:style>
  <w:style w:type="paragraph" w:styleId="Title">
    <w:name w:val="Title"/>
    <w:basedOn w:val="Normal"/>
    <w:next w:val="Normal"/>
    <w:pPr>
      <w:pageBreakBefore w:val="0"/>
      <w:pBdr>
        <w:top w:space="0" w:sz="0" w:val="nil"/>
        <w:left w:space="0" w:sz="0" w:val="nil"/>
        <w:bottom w:space="0" w:sz="0" w:val="nil"/>
        <w:right w:space="0" w:sz="0" w:val="nil"/>
        <w:between w:space="0" w:sz="0" w:val="nil"/>
      </w:pBdr>
      <w:shd w:fill="auto" w:val="clear"/>
      <w:spacing w:after="60" w:before="240" w:lineRule="auto"/>
      <w:jc w:val="center"/>
    </w:pPr>
    <w:rPr>
      <w:rFonts w:ascii="Arial" w:cs="Arial" w:eastAsia="Arial" w:hAnsi="Arial"/>
      <w:b w:val="1"/>
      <w:bCs w:val="1"/>
      <w:smallCaps w:val="0"/>
      <w:sz w:val="32"/>
      <w:szCs w:val="32"/>
    </w:rPr>
  </w:style>
  <w:style w:type="paragraph" w:styleId="Subtitle">
    <w:name w:val="Subtitle"/>
    <w:basedOn w:val="Normal"/>
    <w:next w:val="Normal"/>
    <w:pPr>
      <w:pageBreakBefore w:val="0"/>
      <w:pBdr>
        <w:top w:space="0" w:sz="0" w:val="nil"/>
        <w:left w:space="0" w:sz="0" w:val="nil"/>
        <w:bottom w:space="0" w:sz="0" w:val="nil"/>
        <w:right w:space="0" w:sz="0" w:val="nil"/>
        <w:between w:space="0" w:sz="0" w:val="nil"/>
      </w:pBdr>
      <w:shd w:fill="auto" w:val="clear"/>
      <w:spacing w:after="60" w:lineRule="auto"/>
      <w:jc w:val="center"/>
    </w:pPr>
    <w:rPr>
      <w:rFonts w:ascii="Arial" w:cs="Arial" w:eastAsia="Arial" w:hAnsi="Arial"/>
      <w:smallCaps w:val="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2n9RtZqrp7TMq9WMtvPJag8Tmg==">CgMxLjA4AXIhMWFJQmVsQWY0NGRnM0JwT1ZBUjhpQ2tySk9TQkZnandq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